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84015C"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84015C" w:rsidRDefault="003122C0">
            <w:pPr>
              <w:jc w:val="right"/>
              <w:rPr>
                <w:rFonts w:ascii="Arial Narrow" w:hAnsi="Arial Narrow"/>
                <w:b/>
                <w:caps/>
                <w:sz w:val="28"/>
                <w:szCs w:val="28"/>
              </w:rPr>
            </w:pPr>
            <w:r w:rsidRPr="0084015C">
              <w:rPr>
                <w:rFonts w:ascii="Arial Narrow" w:hAnsi="Arial Narrow"/>
                <w:sz w:val="18"/>
                <w:szCs w:val="18"/>
              </w:rPr>
              <w:t xml:space="preserve">Contract No. </w:t>
            </w:r>
            <w:r w:rsidRPr="0084015C">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3287FDCF" w:rsidR="003122C0" w:rsidRPr="0084015C" w:rsidRDefault="00303E57">
            <w:pPr>
              <w:rPr>
                <w:rFonts w:ascii="Arial Narrow" w:hAnsi="Arial Narrow"/>
                <w:caps/>
                <w:color w:val="000000" w:themeColor="text1"/>
                <w:sz w:val="18"/>
                <w:szCs w:val="18"/>
                <w:highlight w:val="cyan"/>
              </w:rPr>
            </w:pPr>
            <w:r>
              <w:rPr>
                <w:rFonts w:ascii="Arial Narrow" w:hAnsi="Arial Narrow"/>
                <w:caps/>
                <w:color w:val="000000" w:themeColor="text1"/>
                <w:sz w:val="18"/>
                <w:szCs w:val="18"/>
              </w:rPr>
              <w:t>BH 8585/2019/13</w:t>
            </w:r>
          </w:p>
        </w:tc>
      </w:tr>
      <w:tr w:rsidR="003122C0" w:rsidRPr="0084015C"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84015C" w:rsidRDefault="00305B31">
            <w:pPr>
              <w:jc w:val="right"/>
              <w:rPr>
                <w:rFonts w:ascii="Arial Narrow" w:hAnsi="Arial Narrow"/>
                <w:b/>
                <w:caps/>
                <w:sz w:val="28"/>
                <w:szCs w:val="28"/>
              </w:rPr>
            </w:pPr>
            <w:r w:rsidRPr="0084015C">
              <w:rPr>
                <w:rFonts w:ascii="Arial Narrow" w:hAnsi="Arial Narrow"/>
                <w:sz w:val="18"/>
                <w:szCs w:val="18"/>
              </w:rPr>
              <w:t>Project ID / Sector</w:t>
            </w:r>
            <w:r w:rsidR="003122C0" w:rsidRPr="0084015C">
              <w:rPr>
                <w:rFonts w:ascii="Arial Narrow" w:hAnsi="Arial Narrow"/>
                <w:sz w:val="18"/>
                <w:szCs w:val="18"/>
              </w:rPr>
              <w:t xml:space="preserve"> </w:t>
            </w:r>
            <w:r w:rsidR="003122C0" w:rsidRPr="0084015C">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6CECB553" w:rsidR="003122C0" w:rsidRPr="0084015C" w:rsidRDefault="00C3353A">
            <w:pPr>
              <w:rPr>
                <w:rFonts w:ascii="Arial Narrow" w:hAnsi="Arial Narrow"/>
                <w:caps/>
                <w:color w:val="000000" w:themeColor="text1"/>
                <w:sz w:val="18"/>
                <w:szCs w:val="18"/>
                <w:highlight w:val="cyan"/>
              </w:rPr>
            </w:pPr>
            <w:r w:rsidRPr="0084015C">
              <w:rPr>
                <w:rFonts w:ascii="Arial Narrow" w:hAnsi="Arial Narrow"/>
                <w:caps/>
                <w:color w:val="000000" w:themeColor="text1"/>
                <w:sz w:val="18"/>
                <w:szCs w:val="18"/>
              </w:rPr>
              <w:t>1841</w:t>
            </w:r>
          </w:p>
        </w:tc>
      </w:tr>
      <w:tr w:rsidR="003122C0" w:rsidRPr="0084015C"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84015C" w:rsidRDefault="003122C0">
            <w:pPr>
              <w:jc w:val="right"/>
              <w:rPr>
                <w:rFonts w:ascii="Times New Roman" w:hAnsi="Times New Roman" w:cs="Times New Roman"/>
                <w:color w:val="0070C0"/>
                <w:sz w:val="18"/>
                <w:szCs w:val="18"/>
              </w:rPr>
            </w:pPr>
            <w:r w:rsidRPr="0084015C">
              <w:rPr>
                <w:rFonts w:ascii="Arial Narrow" w:hAnsi="Arial Narrow"/>
                <w:sz w:val="18"/>
                <w:szCs w:val="18"/>
              </w:rPr>
              <w:t xml:space="preserve">Council of Europe contact point </w:t>
            </w:r>
            <w:r w:rsidRPr="0084015C">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55FC5A4" w14:textId="77777777" w:rsidR="003122C0" w:rsidRPr="0084015C" w:rsidRDefault="00C3353A">
            <w:pPr>
              <w:rPr>
                <w:rFonts w:ascii="Arial Narrow" w:hAnsi="Arial Narrow"/>
                <w:color w:val="000000" w:themeColor="text1"/>
                <w:sz w:val="18"/>
                <w:szCs w:val="18"/>
              </w:rPr>
            </w:pPr>
            <w:r w:rsidRPr="0084015C">
              <w:rPr>
                <w:rFonts w:ascii="Arial Narrow" w:hAnsi="Arial Narrow"/>
                <w:color w:val="000000" w:themeColor="text1"/>
                <w:sz w:val="18"/>
                <w:szCs w:val="18"/>
              </w:rPr>
              <w:t>Lucia Popescu</w:t>
            </w:r>
          </w:p>
          <w:p w14:paraId="28DCF835" w14:textId="4AAC656D" w:rsidR="00C3353A" w:rsidRPr="0084015C" w:rsidRDefault="007A0361">
            <w:pPr>
              <w:rPr>
                <w:rFonts w:ascii="Arial Narrow" w:hAnsi="Arial Narrow"/>
                <w:color w:val="000000" w:themeColor="text1"/>
                <w:sz w:val="18"/>
                <w:szCs w:val="18"/>
              </w:rPr>
            </w:pPr>
            <w:hyperlink r:id="rId12" w:history="1">
              <w:r w:rsidR="00C3353A" w:rsidRPr="0084015C">
                <w:rPr>
                  <w:rStyle w:val="af6"/>
                  <w:rFonts w:ascii="Arial Narrow" w:hAnsi="Arial Narrow"/>
                  <w:sz w:val="18"/>
                  <w:szCs w:val="18"/>
                </w:rPr>
                <w:t>Lucia.popescu@coe.int</w:t>
              </w:r>
            </w:hyperlink>
          </w:p>
          <w:p w14:paraId="14BEAED4" w14:textId="31DAC856" w:rsidR="00C3353A" w:rsidRPr="0084015C" w:rsidRDefault="00C3353A">
            <w:pPr>
              <w:rPr>
                <w:rFonts w:ascii="Arial Narrow" w:hAnsi="Arial Narrow"/>
                <w:b/>
                <w:caps/>
                <w:color w:val="000000" w:themeColor="text1"/>
                <w:sz w:val="18"/>
                <w:szCs w:val="18"/>
                <w:highlight w:val="cyan"/>
              </w:rPr>
            </w:pPr>
            <w:r w:rsidRPr="0084015C">
              <w:rPr>
                <w:rFonts w:ascii="Arial Narrow" w:hAnsi="Arial Narrow"/>
                <w:color w:val="000000" w:themeColor="text1"/>
                <w:sz w:val="18"/>
                <w:szCs w:val="18"/>
              </w:rPr>
              <w:t>+373 22 888 903</w:t>
            </w:r>
          </w:p>
        </w:tc>
      </w:tr>
    </w:tbl>
    <w:p w14:paraId="2002E72B" w14:textId="402AD77B" w:rsidR="000013DF" w:rsidRPr="0084015C" w:rsidRDefault="000013DF" w:rsidP="00E17F6A">
      <w:pPr>
        <w:rPr>
          <w:rFonts w:ascii="Arial Narrow" w:hAnsi="Arial Narrow"/>
          <w:b/>
          <w:caps/>
          <w:sz w:val="28"/>
          <w:szCs w:val="28"/>
        </w:rPr>
      </w:pPr>
    </w:p>
    <w:p w14:paraId="2A6B2F1E" w14:textId="77777777" w:rsidR="00C20349" w:rsidRPr="0084015C" w:rsidRDefault="00C20349" w:rsidP="00E17F6A">
      <w:pPr>
        <w:rPr>
          <w:rFonts w:ascii="Arial Narrow" w:hAnsi="Arial Narrow"/>
          <w:b/>
          <w:caps/>
          <w:sz w:val="28"/>
          <w:szCs w:val="28"/>
        </w:rPr>
      </w:pPr>
      <w:r w:rsidRPr="0084015C">
        <w:rPr>
          <w:rFonts w:ascii="Arial Narrow" w:hAnsi="Arial Narrow"/>
          <w:b/>
          <w:caps/>
          <w:sz w:val="28"/>
          <w:szCs w:val="28"/>
        </w:rPr>
        <w:t>Act of Engagement</w:t>
      </w:r>
    </w:p>
    <w:p w14:paraId="6CFB6B36" w14:textId="77777777" w:rsidR="00C20349" w:rsidRPr="0084015C" w:rsidRDefault="00C20349" w:rsidP="00E17F6A">
      <w:pPr>
        <w:rPr>
          <w:rFonts w:ascii="Arial Narrow" w:hAnsi="Arial Narrow"/>
          <w:b/>
        </w:rPr>
      </w:pPr>
      <w:r w:rsidRPr="0084015C">
        <w:rPr>
          <w:rFonts w:ascii="Arial Narrow" w:hAnsi="Arial Narrow"/>
          <w:b/>
        </w:rPr>
        <w:t>(Restricted consultation procedure</w:t>
      </w:r>
      <w:r w:rsidR="0085784E" w:rsidRPr="0084015C">
        <w:rPr>
          <w:rFonts w:ascii="Arial Narrow" w:hAnsi="Arial Narrow"/>
          <w:b/>
        </w:rPr>
        <w:t xml:space="preserve"> / </w:t>
      </w:r>
      <w:r w:rsidR="0085784E" w:rsidRPr="0084015C">
        <w:rPr>
          <w:rFonts w:ascii="Arial Narrow" w:hAnsi="Arial Narrow"/>
          <w:b/>
          <w:u w:val="single"/>
        </w:rPr>
        <w:t>Framework contract</w:t>
      </w:r>
      <w:r w:rsidR="0085784E" w:rsidRPr="0084015C">
        <w:rPr>
          <w:rFonts w:ascii="Arial Narrow" w:hAnsi="Arial Narrow"/>
          <w:b/>
        </w:rPr>
        <w:t>)</w:t>
      </w:r>
    </w:p>
    <w:p w14:paraId="044CE43E" w14:textId="77777777" w:rsidR="00BD6B89" w:rsidRPr="0084015C" w:rsidRDefault="00BD6B89" w:rsidP="00C20349">
      <w:pPr>
        <w:jc w:val="center"/>
        <w:rPr>
          <w:rFonts w:ascii="Arial Narrow" w:hAnsi="Arial Narrow"/>
          <w:b/>
          <w:sz w:val="16"/>
          <w:szCs w:val="16"/>
        </w:rPr>
      </w:pPr>
    </w:p>
    <w:p w14:paraId="18CE23F1" w14:textId="487B5D89" w:rsidR="00C3353A" w:rsidRPr="0084015C" w:rsidRDefault="00BD6B89" w:rsidP="00C35409">
      <w:pPr>
        <w:spacing w:before="60" w:after="120"/>
        <w:jc w:val="both"/>
        <w:rPr>
          <w:rFonts w:ascii="Arial Narrow" w:hAnsi="Arial Narrow"/>
          <w:b/>
        </w:rPr>
      </w:pPr>
      <w:r w:rsidRPr="0084015C">
        <w:rPr>
          <w:rFonts w:ascii="Arial Narrow" w:hAnsi="Arial Narrow"/>
          <w:b/>
        </w:rPr>
        <w:t xml:space="preserve">This Act of Engagement lays down the terms and conditions of the </w:t>
      </w:r>
      <w:r w:rsidR="00E17F6A" w:rsidRPr="0084015C">
        <w:rPr>
          <w:rFonts w:ascii="Arial Narrow" w:hAnsi="Arial Narrow"/>
          <w:b/>
          <w:u w:val="single"/>
        </w:rPr>
        <w:t>framework contract</w:t>
      </w:r>
      <w:r w:rsidRPr="0084015C">
        <w:rPr>
          <w:rFonts w:ascii="Arial Narrow" w:hAnsi="Arial Narrow"/>
          <w:b/>
        </w:rPr>
        <w:t xml:space="preserve"> between the Provider</w:t>
      </w:r>
      <w:r w:rsidR="00141EE1" w:rsidRPr="0084015C">
        <w:rPr>
          <w:rFonts w:ascii="Arial Narrow" w:hAnsi="Arial Narrow"/>
          <w:b/>
        </w:rPr>
        <w:t xml:space="preserve"> (as described below,</w:t>
      </w:r>
      <w:r w:rsidRPr="0084015C">
        <w:rPr>
          <w:rFonts w:ascii="Arial Narrow" w:hAnsi="Arial Narrow"/>
          <w:b/>
        </w:rPr>
        <w:t xml:space="preserve"> and the Council of Europe</w:t>
      </w:r>
      <w:r w:rsidR="000013DF" w:rsidRPr="0084015C">
        <w:rPr>
          <w:rFonts w:ascii="Arial Narrow" w:hAnsi="Arial Narrow"/>
          <w:b/>
          <w:vertAlign w:val="superscript"/>
        </w:rPr>
        <w:footnoteReference w:id="1"/>
      </w:r>
      <w:r w:rsidR="00764810" w:rsidRPr="0084015C">
        <w:rPr>
          <w:rFonts w:ascii="Arial Narrow" w:hAnsi="Arial Narrow"/>
          <w:b/>
        </w:rPr>
        <w:t xml:space="preserve"> for the provision of</w:t>
      </w:r>
      <w:r w:rsidRPr="0084015C">
        <w:rPr>
          <w:rFonts w:ascii="Arial Narrow" w:hAnsi="Arial Narrow"/>
          <w:b/>
        </w:rPr>
        <w:t xml:space="preserve"> </w:t>
      </w:r>
      <w:r w:rsidR="00C3353A" w:rsidRPr="0084015C">
        <w:rPr>
          <w:rFonts w:ascii="Arial Narrow" w:hAnsi="Arial Narrow"/>
          <w:b/>
        </w:rPr>
        <w:t xml:space="preserve">local </w:t>
      </w:r>
      <w:r w:rsidR="00131B48">
        <w:rPr>
          <w:rFonts w:ascii="Arial Narrow" w:hAnsi="Arial Narrow"/>
          <w:b/>
        </w:rPr>
        <w:t xml:space="preserve">research </w:t>
      </w:r>
      <w:r w:rsidR="00C3353A" w:rsidRPr="0084015C">
        <w:rPr>
          <w:rFonts w:ascii="Arial Narrow" w:hAnsi="Arial Narrow"/>
          <w:b/>
        </w:rPr>
        <w:t xml:space="preserve">consultancy services </w:t>
      </w:r>
      <w:r w:rsidR="00303E57">
        <w:rPr>
          <w:rFonts w:ascii="Arial Narrow" w:hAnsi="Arial Narrow"/>
          <w:b/>
        </w:rPr>
        <w:t xml:space="preserve">for drafting a mapping study </w:t>
      </w:r>
      <w:r w:rsidR="00C3353A" w:rsidRPr="0084015C">
        <w:rPr>
          <w:rFonts w:ascii="Arial Narrow" w:hAnsi="Arial Narrow"/>
          <w:b/>
        </w:rPr>
        <w:t>in the framework of the</w:t>
      </w:r>
      <w:r w:rsidR="00C3353A" w:rsidRPr="0084015C">
        <w:t xml:space="preserve"> </w:t>
      </w:r>
      <w:r w:rsidR="00303E57">
        <w:rPr>
          <w:rFonts w:ascii="Arial Narrow" w:hAnsi="Arial Narrow"/>
          <w:b/>
        </w:rPr>
        <w:t>p</w:t>
      </w:r>
      <w:r w:rsidR="00C3353A" w:rsidRPr="0084015C">
        <w:rPr>
          <w:rFonts w:ascii="Arial Narrow" w:hAnsi="Arial Narrow"/>
          <w:b/>
        </w:rPr>
        <w:t>roject</w:t>
      </w:r>
      <w:r w:rsidR="00303E57">
        <w:rPr>
          <w:rFonts w:ascii="Arial Narrow" w:hAnsi="Arial Narrow"/>
          <w:b/>
        </w:rPr>
        <w:t xml:space="preserve"> P</w:t>
      </w:r>
      <w:r w:rsidR="00C3353A" w:rsidRPr="0084015C">
        <w:rPr>
          <w:rFonts w:ascii="Arial Narrow" w:hAnsi="Arial Narrow"/>
          <w:b/>
        </w:rPr>
        <w:t>rotecting children from sexual exploitation and sexual abuse in the Republic of Moldova.</w:t>
      </w:r>
    </w:p>
    <w:p w14:paraId="74F5ACBD" w14:textId="374585EE" w:rsidR="00371509" w:rsidRPr="0084015C" w:rsidRDefault="00371509" w:rsidP="00131B48">
      <w:pPr>
        <w:spacing w:before="60" w:after="120"/>
        <w:jc w:val="both"/>
        <w:rPr>
          <w:rFonts w:ascii="Arial Narrow" w:hAnsi="Arial Narrow"/>
          <w:sz w:val="20"/>
          <w:szCs w:val="20"/>
        </w:rPr>
      </w:pPr>
      <w:r w:rsidRPr="0084015C">
        <w:rPr>
          <w:rFonts w:ascii="Arial Narrow" w:hAnsi="Arial Narrow"/>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84015C">
        <w:rPr>
          <w:rFonts w:ascii="Arial Narrow" w:hAnsi="Arial Narrow"/>
          <w:b/>
          <w:sz w:val="20"/>
          <w:szCs w:val="20"/>
        </w:rPr>
        <w:t>upon signature by a Council of Europe authorised staff member</w:t>
      </w:r>
      <w:r w:rsidR="00425C56" w:rsidRPr="0084015C">
        <w:rPr>
          <w:rFonts w:ascii="Arial Narrow" w:hAnsi="Arial Narrow"/>
          <w:sz w:val="20"/>
          <w:szCs w:val="20"/>
        </w:rPr>
        <w:t xml:space="preserve"> (see Section B</w:t>
      </w:r>
      <w:r w:rsidRPr="0084015C">
        <w:rPr>
          <w:rFonts w:ascii="Arial Narrow" w:hAnsi="Arial Narrow"/>
          <w:sz w:val="20"/>
          <w:szCs w:val="20"/>
        </w:rPr>
        <w:t>).</w:t>
      </w:r>
    </w:p>
    <w:p w14:paraId="0FF0D54F" w14:textId="77777777" w:rsidR="00371509" w:rsidRPr="0084015C" w:rsidRDefault="00371509" w:rsidP="00371509">
      <w:pPr>
        <w:rPr>
          <w:rFonts w:ascii="Arial Narrow" w:hAnsi="Arial Narrow"/>
          <w:b/>
          <w:sz w:val="20"/>
          <w:szCs w:val="20"/>
        </w:rPr>
      </w:pPr>
    </w:p>
    <w:p w14:paraId="2533FAE9" w14:textId="77777777" w:rsidR="008713A9" w:rsidRPr="0084015C" w:rsidRDefault="008713A9" w:rsidP="00C029E4">
      <w:pPr>
        <w:pBdr>
          <w:top w:val="single" w:sz="2" w:space="1" w:color="FF0000"/>
          <w:left w:val="single" w:sz="2" w:space="4" w:color="FF0000"/>
          <w:bottom w:val="single" w:sz="2" w:space="1" w:color="FF0000"/>
          <w:right w:val="single" w:sz="2" w:space="0" w:color="FF0000"/>
        </w:pBdr>
        <w:ind w:left="1701" w:hanging="1701"/>
        <w:rPr>
          <w:rFonts w:ascii="Arial Narrow" w:hAnsi="Arial Narrow"/>
          <w:color w:val="FF0000"/>
          <w:sz w:val="18"/>
          <w:szCs w:val="18"/>
        </w:rPr>
      </w:pPr>
      <w:r w:rsidRPr="0084015C">
        <w:rPr>
          <w:rFonts w:ascii="Arial Narrow" w:hAnsi="Arial Narrow"/>
          <w:color w:val="FF0000"/>
          <w:sz w:val="18"/>
          <w:szCs w:val="18"/>
        </w:rPr>
        <w:t>Tenderers shall:</w:t>
      </w:r>
    </w:p>
    <w:p w14:paraId="562D93DC" w14:textId="77777777" w:rsidR="008713A9" w:rsidRPr="0084015C" w:rsidRDefault="008713A9" w:rsidP="00C029E4">
      <w:pPr>
        <w:pBdr>
          <w:top w:val="single" w:sz="2" w:space="1" w:color="FF0000"/>
          <w:left w:val="single" w:sz="2" w:space="4" w:color="FF0000"/>
          <w:bottom w:val="single" w:sz="2" w:space="1" w:color="FF0000"/>
          <w:right w:val="single" w:sz="2" w:space="0" w:color="FF0000"/>
        </w:pBdr>
        <w:rPr>
          <w:rFonts w:ascii="Arial Narrow" w:hAnsi="Arial Narrow"/>
          <w:color w:val="FF0000"/>
          <w:sz w:val="18"/>
          <w:szCs w:val="18"/>
        </w:rPr>
      </w:pPr>
      <w:r w:rsidRPr="0084015C">
        <w:rPr>
          <w:rFonts w:ascii="Arial Narrow" w:hAnsi="Arial Narrow"/>
          <w:color w:val="FF0000"/>
          <w:sz w:val="18"/>
          <w:szCs w:val="18"/>
        </w:rPr>
        <w:t xml:space="preserve">1. Fill in the below sections </w:t>
      </w:r>
      <w:r w:rsidRPr="0084015C">
        <w:rPr>
          <w:rFonts w:ascii="Arial Narrow" w:hAnsi="Arial Narrow"/>
          <w:b/>
          <w:color w:val="FF0000"/>
          <w:sz w:val="18"/>
          <w:szCs w:val="18"/>
        </w:rPr>
        <w:t>Contact details of the Provider</w:t>
      </w:r>
      <w:r w:rsidRPr="0084015C">
        <w:rPr>
          <w:rFonts w:ascii="Arial Narrow" w:hAnsi="Arial Narrow"/>
          <w:color w:val="FF0000"/>
          <w:sz w:val="18"/>
          <w:szCs w:val="18"/>
        </w:rPr>
        <w:t xml:space="preserve"> and </w:t>
      </w:r>
      <w:r w:rsidRPr="0084015C">
        <w:rPr>
          <w:rFonts w:ascii="Arial Narrow" w:hAnsi="Arial Narrow"/>
          <w:b/>
          <w:color w:val="FF0000"/>
          <w:sz w:val="18"/>
          <w:szCs w:val="18"/>
        </w:rPr>
        <w:t>Bank details</w:t>
      </w:r>
      <w:r w:rsidRPr="0084015C">
        <w:rPr>
          <w:rFonts w:ascii="Arial Narrow" w:hAnsi="Arial Narrow"/>
          <w:color w:val="FF0000"/>
          <w:sz w:val="18"/>
          <w:szCs w:val="18"/>
        </w:rPr>
        <w:t>. Ensure that the “Name” of the Provider and the “Account holder” are the same.</w:t>
      </w:r>
    </w:p>
    <w:p w14:paraId="2D8E493F" w14:textId="39EA7CA4" w:rsidR="008713A9" w:rsidRPr="0084015C" w:rsidRDefault="008713A9" w:rsidP="00C029E4">
      <w:pPr>
        <w:pBdr>
          <w:top w:val="single" w:sz="2" w:space="1" w:color="FF0000"/>
          <w:left w:val="single" w:sz="2" w:space="4" w:color="FF0000"/>
          <w:bottom w:val="single" w:sz="2" w:space="1" w:color="FF0000"/>
          <w:right w:val="single" w:sz="2" w:space="0" w:color="FF0000"/>
        </w:pBdr>
        <w:ind w:left="1701" w:hanging="1701"/>
        <w:rPr>
          <w:rFonts w:ascii="Arial Narrow" w:hAnsi="Arial Narrow"/>
          <w:color w:val="FF0000"/>
          <w:sz w:val="18"/>
          <w:szCs w:val="18"/>
        </w:rPr>
      </w:pPr>
      <w:r w:rsidRPr="0084015C">
        <w:rPr>
          <w:rFonts w:ascii="Arial Narrow" w:hAnsi="Arial Narrow"/>
          <w:color w:val="FF0000"/>
          <w:sz w:val="18"/>
          <w:szCs w:val="18"/>
        </w:rPr>
        <w:t xml:space="preserve">2. Fill in the column </w:t>
      </w:r>
      <w:r w:rsidR="00D25795" w:rsidRPr="0084015C">
        <w:rPr>
          <w:rFonts w:ascii="Arial Narrow" w:hAnsi="Arial Narrow"/>
          <w:color w:val="FF0000"/>
          <w:sz w:val="18"/>
          <w:szCs w:val="18"/>
        </w:rPr>
        <w:t xml:space="preserve">“Unit fee” </w:t>
      </w:r>
      <w:r w:rsidRPr="0084015C">
        <w:rPr>
          <w:rFonts w:ascii="Arial Narrow" w:hAnsi="Arial Narrow"/>
          <w:color w:val="FF0000"/>
          <w:sz w:val="18"/>
          <w:szCs w:val="18"/>
        </w:rPr>
        <w:t xml:space="preserve">of the </w:t>
      </w:r>
      <w:r w:rsidR="003D1EFC" w:rsidRPr="0084015C">
        <w:rPr>
          <w:rFonts w:ascii="Arial Narrow" w:hAnsi="Arial Narrow"/>
          <w:color w:val="FF0000"/>
          <w:sz w:val="18"/>
          <w:szCs w:val="18"/>
        </w:rPr>
        <w:t>table of fees (See Section A</w:t>
      </w:r>
      <w:r w:rsidRPr="0084015C">
        <w:rPr>
          <w:rFonts w:ascii="Arial Narrow" w:hAnsi="Arial Narrow"/>
          <w:color w:val="FF0000"/>
          <w:sz w:val="18"/>
          <w:szCs w:val="18"/>
        </w:rPr>
        <w:t>);</w:t>
      </w:r>
    </w:p>
    <w:p w14:paraId="469CC60F" w14:textId="4A8C02CF" w:rsidR="008713A9" w:rsidRPr="0084015C" w:rsidRDefault="008713A9" w:rsidP="00C029E4">
      <w:pPr>
        <w:pBdr>
          <w:top w:val="single" w:sz="2" w:space="1" w:color="FF0000"/>
          <w:left w:val="single" w:sz="2" w:space="4" w:color="FF0000"/>
          <w:bottom w:val="single" w:sz="2" w:space="1" w:color="FF0000"/>
          <w:right w:val="single" w:sz="2" w:space="0" w:color="FF0000"/>
        </w:pBdr>
        <w:rPr>
          <w:rFonts w:ascii="Arial Narrow" w:hAnsi="Arial Narrow"/>
          <w:color w:val="FF0000"/>
          <w:sz w:val="18"/>
          <w:szCs w:val="18"/>
        </w:rPr>
      </w:pPr>
      <w:r w:rsidRPr="0084015C">
        <w:rPr>
          <w:rFonts w:ascii="Arial Narrow" w:hAnsi="Arial Narrow"/>
          <w:color w:val="FF0000"/>
          <w:sz w:val="18"/>
          <w:szCs w:val="18"/>
        </w:rPr>
        <w:t xml:space="preserve">3. Sign the Act </w:t>
      </w:r>
      <w:r w:rsidR="003D1EFC" w:rsidRPr="0084015C">
        <w:rPr>
          <w:rFonts w:ascii="Arial Narrow" w:hAnsi="Arial Narrow"/>
          <w:color w:val="FF0000"/>
          <w:sz w:val="18"/>
          <w:szCs w:val="18"/>
        </w:rPr>
        <w:t>of Engagement (See Section B</w:t>
      </w:r>
      <w:r w:rsidRPr="0084015C">
        <w:rPr>
          <w:rFonts w:ascii="Arial Narrow" w:hAnsi="Arial Narrow"/>
          <w:color w:val="FF0000"/>
          <w:sz w:val="18"/>
          <w:szCs w:val="18"/>
        </w:rPr>
        <w:t>) and send a signed and scanned copy to the Council, together with the other supporting documents (if any – see Tender File Section F).</w:t>
      </w:r>
      <w:r w:rsidRPr="0084015C">
        <w:rPr>
          <w:rFonts w:ascii="Arial Narrow" w:hAnsi="Arial Narrow"/>
          <w:noProof/>
          <w:sz w:val="18"/>
          <w:szCs w:val="18"/>
          <w:lang w:eastAsia="en-US"/>
        </w:rPr>
        <w:t xml:space="preserve"> </w:t>
      </w:r>
    </w:p>
    <w:p w14:paraId="076714EE" w14:textId="77777777" w:rsidR="008713A9" w:rsidRPr="0084015C" w:rsidRDefault="008713A9" w:rsidP="008713A9">
      <w:pPr>
        <w:rPr>
          <w:rFonts w:ascii="Arial Narrow" w:hAnsi="Arial Narrow"/>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84015C"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84015C" w:rsidRDefault="008713A9" w:rsidP="00135199">
            <w:pPr>
              <w:ind w:left="113" w:right="113"/>
              <w:jc w:val="center"/>
              <w:rPr>
                <w:rFonts w:ascii="Arial Narrow" w:hAnsi="Arial Narrow"/>
                <w:b/>
                <w:sz w:val="18"/>
                <w:szCs w:val="18"/>
              </w:rPr>
            </w:pPr>
            <w:r w:rsidRPr="0084015C">
              <w:rPr>
                <w:rFonts w:ascii="Arial Narrow" w:hAnsi="Arial Narrow"/>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84015C" w:rsidRDefault="008713A9" w:rsidP="00135199">
            <w:pPr>
              <w:jc w:val="right"/>
              <w:rPr>
                <w:rFonts w:ascii="Arial Narrow" w:hAnsi="Arial Narrow"/>
                <w:sz w:val="18"/>
                <w:szCs w:val="18"/>
              </w:rPr>
            </w:pPr>
            <w:r w:rsidRPr="0084015C">
              <w:rPr>
                <w:rFonts w:ascii="Arial Narrow" w:hAnsi="Arial Narrow"/>
                <w:sz w:val="18"/>
                <w:szCs w:val="18"/>
              </w:rPr>
              <w:t>Name and address</w:t>
            </w:r>
          </w:p>
          <w:p w14:paraId="4B2134F3" w14:textId="77777777" w:rsidR="008713A9" w:rsidRPr="0084015C" w:rsidRDefault="008713A9" w:rsidP="00135199">
            <w:pPr>
              <w:jc w:val="right"/>
              <w:rPr>
                <w:rFonts w:ascii="Arial Narrow" w:hAnsi="Arial Narrow"/>
              </w:rPr>
            </w:pPr>
            <w:r w:rsidRPr="0084015C">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84015C" w:rsidRDefault="008713A9" w:rsidP="00135199">
            <w:pPr>
              <w:rPr>
                <w:rFonts w:ascii="Arial Narrow" w:hAnsi="Arial Narrow"/>
                <w:color w:val="000000"/>
                <w:sz w:val="20"/>
                <w:szCs w:val="20"/>
              </w:rPr>
            </w:pPr>
          </w:p>
        </w:tc>
      </w:tr>
      <w:tr w:rsidR="008713A9" w:rsidRPr="0084015C"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84015C"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84015C" w:rsidRDefault="008713A9" w:rsidP="00135199">
            <w:pPr>
              <w:jc w:val="right"/>
              <w:rPr>
                <w:rFonts w:ascii="Arial Narrow" w:hAnsi="Arial Narrow"/>
                <w:sz w:val="18"/>
                <w:szCs w:val="18"/>
              </w:rPr>
            </w:pPr>
            <w:r w:rsidRPr="0084015C">
              <w:rPr>
                <w:rFonts w:ascii="Arial Narrow" w:hAnsi="Arial Narrow"/>
                <w:sz w:val="18"/>
                <w:szCs w:val="18"/>
              </w:rPr>
              <w:t>Representative</w:t>
            </w:r>
          </w:p>
          <w:p w14:paraId="54C2292B" w14:textId="77777777" w:rsidR="008713A9" w:rsidRPr="0084015C" w:rsidRDefault="008713A9" w:rsidP="00135199">
            <w:pPr>
              <w:jc w:val="right"/>
              <w:rPr>
                <w:rFonts w:ascii="Arial Narrow" w:hAnsi="Arial Narrow"/>
              </w:rPr>
            </w:pPr>
            <w:r w:rsidRPr="0084015C">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84015C" w:rsidRDefault="008713A9" w:rsidP="00135199">
            <w:pPr>
              <w:rPr>
                <w:rFonts w:ascii="Arial Narrow" w:hAnsi="Arial Narrow"/>
                <w:sz w:val="20"/>
                <w:szCs w:val="20"/>
              </w:rPr>
            </w:pPr>
          </w:p>
        </w:tc>
      </w:tr>
      <w:tr w:rsidR="008713A9" w:rsidRPr="0084015C"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84015C"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84015C" w:rsidRDefault="008713A9" w:rsidP="00135199">
            <w:pPr>
              <w:jc w:val="right"/>
              <w:rPr>
                <w:rFonts w:ascii="Arial Narrow" w:hAnsi="Arial Narrow"/>
                <w:sz w:val="18"/>
                <w:szCs w:val="18"/>
              </w:rPr>
            </w:pPr>
            <w:r w:rsidRPr="0084015C">
              <w:rPr>
                <w:rFonts w:ascii="Arial Narrow" w:hAnsi="Arial Narrow"/>
                <w:sz w:val="18"/>
                <w:szCs w:val="18"/>
              </w:rPr>
              <w:t>Contact person</w:t>
            </w:r>
          </w:p>
          <w:p w14:paraId="49C26142" w14:textId="77777777" w:rsidR="008713A9" w:rsidRPr="0084015C" w:rsidRDefault="008713A9" w:rsidP="00135199">
            <w:pPr>
              <w:jc w:val="right"/>
              <w:rPr>
                <w:rFonts w:ascii="Arial Narrow" w:hAnsi="Arial Narrow"/>
              </w:rPr>
            </w:pPr>
            <w:r w:rsidRPr="0084015C">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84015C" w:rsidRDefault="008713A9" w:rsidP="00135199">
            <w:pPr>
              <w:rPr>
                <w:rFonts w:ascii="Arial Narrow" w:hAnsi="Arial Narrow"/>
                <w:sz w:val="20"/>
                <w:szCs w:val="20"/>
              </w:rPr>
            </w:pPr>
          </w:p>
        </w:tc>
      </w:tr>
      <w:tr w:rsidR="008713A9" w:rsidRPr="0084015C"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84015C"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84015C" w:rsidRDefault="008713A9" w:rsidP="00135199">
            <w:pPr>
              <w:jc w:val="right"/>
              <w:rPr>
                <w:rFonts w:ascii="Arial Narrow" w:hAnsi="Arial Narrow"/>
                <w:sz w:val="18"/>
                <w:szCs w:val="18"/>
              </w:rPr>
            </w:pPr>
            <w:r w:rsidRPr="0084015C">
              <w:rPr>
                <w:rFonts w:ascii="Arial Narrow" w:hAnsi="Arial Narrow"/>
                <w:sz w:val="18"/>
                <w:szCs w:val="18"/>
              </w:rPr>
              <w:t>VAT n° (if any)</w:t>
            </w:r>
          </w:p>
          <w:p w14:paraId="60EF062D" w14:textId="77777777" w:rsidR="008713A9" w:rsidRPr="0084015C" w:rsidRDefault="008713A9" w:rsidP="00135199">
            <w:pPr>
              <w:jc w:val="right"/>
              <w:rPr>
                <w:rFonts w:ascii="Arial Narrow" w:hAnsi="Arial Narrow"/>
              </w:rPr>
            </w:pPr>
            <w:r w:rsidRPr="0084015C">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84015C" w:rsidRDefault="008713A9" w:rsidP="00135199">
            <w:pPr>
              <w:rPr>
                <w:rFonts w:ascii="Arial Narrow" w:hAnsi="Arial Narrow"/>
                <w:sz w:val="20"/>
                <w:szCs w:val="20"/>
              </w:rPr>
            </w:pPr>
          </w:p>
        </w:tc>
      </w:tr>
      <w:tr w:rsidR="008713A9" w:rsidRPr="0084015C"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84015C"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84015C" w:rsidRDefault="008713A9" w:rsidP="00135199">
            <w:pPr>
              <w:jc w:val="right"/>
              <w:rPr>
                <w:rFonts w:ascii="Arial Narrow" w:hAnsi="Arial Narrow"/>
                <w:sz w:val="18"/>
                <w:szCs w:val="18"/>
              </w:rPr>
            </w:pPr>
            <w:r w:rsidRPr="0084015C">
              <w:rPr>
                <w:rFonts w:ascii="Arial Narrow" w:hAnsi="Arial Narrow"/>
                <w:sz w:val="18"/>
                <w:szCs w:val="18"/>
              </w:rPr>
              <w:t>Country and registration n° (if any)</w:t>
            </w:r>
          </w:p>
          <w:p w14:paraId="722F2811" w14:textId="77777777" w:rsidR="008713A9" w:rsidRPr="0084015C" w:rsidRDefault="008713A9" w:rsidP="00135199">
            <w:pPr>
              <w:jc w:val="right"/>
              <w:rPr>
                <w:rFonts w:ascii="Arial Narrow" w:hAnsi="Arial Narrow"/>
              </w:rPr>
            </w:pPr>
            <w:r w:rsidRPr="0084015C">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84015C" w:rsidRDefault="008713A9" w:rsidP="00135199">
            <w:pPr>
              <w:rPr>
                <w:rFonts w:ascii="Arial Narrow" w:hAnsi="Arial Narrow"/>
                <w:sz w:val="20"/>
                <w:szCs w:val="20"/>
              </w:rPr>
            </w:pPr>
          </w:p>
        </w:tc>
      </w:tr>
      <w:tr w:rsidR="008713A9" w:rsidRPr="0084015C"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84015C"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84015C" w:rsidRDefault="008713A9" w:rsidP="00135199">
            <w:pPr>
              <w:jc w:val="right"/>
              <w:rPr>
                <w:rFonts w:ascii="Arial Narrow" w:hAnsi="Arial Narrow"/>
                <w:sz w:val="18"/>
                <w:szCs w:val="18"/>
              </w:rPr>
            </w:pPr>
            <w:r w:rsidRPr="0084015C">
              <w:rPr>
                <w:rFonts w:ascii="Arial Narrow" w:hAnsi="Arial Narrow"/>
                <w:sz w:val="18"/>
                <w:szCs w:val="18"/>
              </w:rPr>
              <w:t>Email (Contact person)</w:t>
            </w:r>
          </w:p>
          <w:p w14:paraId="5D76E7DF" w14:textId="77777777" w:rsidR="008713A9" w:rsidRPr="0084015C" w:rsidRDefault="008713A9" w:rsidP="00135199">
            <w:pPr>
              <w:jc w:val="right"/>
              <w:rPr>
                <w:rFonts w:ascii="Arial Narrow" w:hAnsi="Arial Narrow"/>
              </w:rPr>
            </w:pPr>
            <w:r w:rsidRPr="0084015C">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84015C" w:rsidRDefault="008713A9" w:rsidP="00135199">
            <w:pPr>
              <w:rPr>
                <w:rFonts w:ascii="Arial Narrow" w:hAnsi="Arial Narrow"/>
                <w:sz w:val="20"/>
                <w:szCs w:val="20"/>
              </w:rPr>
            </w:pPr>
          </w:p>
        </w:tc>
      </w:tr>
      <w:tr w:rsidR="008713A9" w:rsidRPr="0084015C"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84015C"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84015C" w:rsidRDefault="008713A9" w:rsidP="00135199">
            <w:pPr>
              <w:jc w:val="right"/>
              <w:rPr>
                <w:rFonts w:ascii="Arial Narrow" w:hAnsi="Arial Narrow"/>
                <w:sz w:val="18"/>
                <w:szCs w:val="18"/>
              </w:rPr>
            </w:pPr>
            <w:r w:rsidRPr="0084015C">
              <w:rPr>
                <w:rFonts w:ascii="Arial Narrow" w:hAnsi="Arial Narrow"/>
                <w:sz w:val="18"/>
                <w:szCs w:val="18"/>
              </w:rPr>
              <w:t>Phone number (Contact person)</w:t>
            </w:r>
          </w:p>
          <w:p w14:paraId="679F12EB" w14:textId="77777777" w:rsidR="008713A9" w:rsidRPr="0084015C" w:rsidRDefault="008713A9" w:rsidP="00135199">
            <w:pPr>
              <w:jc w:val="right"/>
              <w:rPr>
                <w:rFonts w:ascii="Arial Narrow" w:hAnsi="Arial Narrow"/>
              </w:rPr>
            </w:pPr>
            <w:r w:rsidRPr="0084015C">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84015C" w:rsidRDefault="008713A9" w:rsidP="00135199">
            <w:pPr>
              <w:rPr>
                <w:rFonts w:ascii="Arial Narrow" w:hAnsi="Arial Narrow"/>
                <w:sz w:val="20"/>
                <w:szCs w:val="20"/>
              </w:rPr>
            </w:pPr>
          </w:p>
        </w:tc>
      </w:tr>
      <w:tr w:rsidR="0084353C" w:rsidRPr="0084015C"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84015C" w:rsidRDefault="0084353C" w:rsidP="004B7EC4">
            <w:pPr>
              <w:ind w:left="113" w:right="113"/>
              <w:jc w:val="center"/>
              <w:rPr>
                <w:rFonts w:ascii="Arial Narrow" w:hAnsi="Arial Narrow"/>
                <w:b/>
                <w:sz w:val="18"/>
                <w:szCs w:val="18"/>
              </w:rPr>
            </w:pPr>
            <w:r w:rsidRPr="0084015C">
              <w:rPr>
                <w:rFonts w:ascii="Arial Narrow" w:hAnsi="Arial Narrow"/>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84015C" w:rsidRDefault="0084353C" w:rsidP="004B7EC4">
            <w:pPr>
              <w:jc w:val="right"/>
              <w:rPr>
                <w:rFonts w:ascii="Arial Narrow" w:hAnsi="Arial Narrow"/>
                <w:sz w:val="18"/>
                <w:szCs w:val="18"/>
              </w:rPr>
            </w:pPr>
            <w:r w:rsidRPr="0084015C">
              <w:rPr>
                <w:rFonts w:ascii="Arial Narrow" w:hAnsi="Arial Narrow"/>
                <w:sz w:val="18"/>
                <w:szCs w:val="18"/>
              </w:rPr>
              <w:t>Account holder</w:t>
            </w:r>
          </w:p>
          <w:p w14:paraId="234A2562" w14:textId="77777777" w:rsidR="0084353C" w:rsidRPr="0084015C" w:rsidRDefault="0084353C" w:rsidP="004B7EC4">
            <w:pPr>
              <w:jc w:val="right"/>
              <w:rPr>
                <w:rFonts w:ascii="Arial Narrow" w:hAnsi="Arial Narrow"/>
                <w:sz w:val="16"/>
                <w:szCs w:val="16"/>
              </w:rPr>
            </w:pPr>
            <w:r w:rsidRPr="0084015C">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84015C" w:rsidRDefault="0084353C" w:rsidP="004B7EC4">
            <w:pPr>
              <w:rPr>
                <w:rFonts w:ascii="Arial Narrow" w:hAnsi="Arial Narrow"/>
                <w:sz w:val="20"/>
                <w:szCs w:val="20"/>
              </w:rPr>
            </w:pPr>
          </w:p>
        </w:tc>
      </w:tr>
      <w:tr w:rsidR="0084353C" w:rsidRPr="0084015C"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84015C" w:rsidRDefault="0084353C" w:rsidP="004B7EC4">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84015C" w:rsidRDefault="0084353C" w:rsidP="004B7EC4">
            <w:pPr>
              <w:jc w:val="right"/>
              <w:rPr>
                <w:rFonts w:ascii="Arial Narrow" w:hAnsi="Arial Narrow"/>
                <w:sz w:val="18"/>
                <w:szCs w:val="18"/>
              </w:rPr>
            </w:pPr>
            <w:r w:rsidRPr="0084015C">
              <w:rPr>
                <w:rFonts w:ascii="Arial Narrow" w:hAnsi="Arial Narrow"/>
                <w:sz w:val="18"/>
                <w:szCs w:val="18"/>
              </w:rPr>
              <w:t>IBAN n°</w:t>
            </w:r>
          </w:p>
          <w:p w14:paraId="7DB67C44" w14:textId="77777777" w:rsidR="0084353C" w:rsidRPr="0084015C" w:rsidRDefault="0084353C" w:rsidP="004B7EC4">
            <w:pPr>
              <w:jc w:val="right"/>
              <w:rPr>
                <w:rFonts w:ascii="Arial Narrow" w:hAnsi="Arial Narrow"/>
                <w:sz w:val="18"/>
                <w:szCs w:val="18"/>
              </w:rPr>
            </w:pPr>
            <w:r w:rsidRPr="0084015C">
              <w:rPr>
                <w:rFonts w:ascii="Arial Narrow" w:hAnsi="Arial Narrow"/>
                <w:sz w:val="18"/>
                <w:szCs w:val="18"/>
              </w:rPr>
              <w:t>(if available)</w:t>
            </w:r>
          </w:p>
          <w:p w14:paraId="5CCA4658" w14:textId="77777777" w:rsidR="0084353C" w:rsidRPr="0084015C" w:rsidRDefault="0084353C" w:rsidP="004B7EC4">
            <w:pPr>
              <w:jc w:val="right"/>
              <w:rPr>
                <w:rFonts w:ascii="Arial Narrow" w:hAnsi="Arial Narrow"/>
                <w:sz w:val="16"/>
                <w:szCs w:val="16"/>
              </w:rPr>
            </w:pPr>
            <w:r w:rsidRPr="0084015C">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84015C" w:rsidRDefault="0084353C" w:rsidP="004B7EC4">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84015C" w:rsidRDefault="0084353C" w:rsidP="004B7EC4">
            <w:pPr>
              <w:jc w:val="right"/>
              <w:rPr>
                <w:rFonts w:ascii="Arial Narrow" w:hAnsi="Arial Narrow"/>
                <w:sz w:val="18"/>
                <w:szCs w:val="18"/>
              </w:rPr>
            </w:pPr>
            <w:r w:rsidRPr="0084015C">
              <w:rPr>
                <w:rFonts w:ascii="Arial Narrow" w:hAnsi="Arial Narrow"/>
                <w:sz w:val="18"/>
                <w:szCs w:val="18"/>
              </w:rPr>
              <w:t xml:space="preserve">Full bank account n° (for non-IBAN countries only) </w:t>
            </w:r>
            <w:r w:rsidRPr="0084015C">
              <w:rPr>
                <w:rFonts w:ascii="Times New Roman" w:hAnsi="Times New Roman" w:cs="Times New Roman"/>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84015C" w:rsidRDefault="0084353C" w:rsidP="004B7EC4">
            <w:pPr>
              <w:rPr>
                <w:rFonts w:ascii="Arial Narrow" w:hAnsi="Arial Narrow"/>
                <w:sz w:val="20"/>
                <w:szCs w:val="20"/>
              </w:rPr>
            </w:pPr>
          </w:p>
        </w:tc>
      </w:tr>
      <w:tr w:rsidR="0084353C" w:rsidRPr="0084015C"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84015C" w:rsidRDefault="0084353C" w:rsidP="004B7EC4">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84015C" w:rsidRDefault="0084353C" w:rsidP="004B7EC4">
            <w:pPr>
              <w:jc w:val="right"/>
              <w:rPr>
                <w:rFonts w:ascii="Arial Narrow" w:hAnsi="Arial Narrow"/>
                <w:sz w:val="18"/>
                <w:szCs w:val="18"/>
              </w:rPr>
            </w:pPr>
            <w:r w:rsidRPr="0084015C">
              <w:rPr>
                <w:rFonts w:ascii="Arial Narrow" w:hAnsi="Arial Narrow"/>
                <w:sz w:val="18"/>
                <w:szCs w:val="18"/>
              </w:rPr>
              <w:t>Bank name</w:t>
            </w:r>
          </w:p>
          <w:p w14:paraId="6735C830" w14:textId="121FCF61" w:rsidR="00E7726D" w:rsidRPr="0084015C" w:rsidRDefault="00E7726D" w:rsidP="004B7EC4">
            <w:pPr>
              <w:jc w:val="right"/>
              <w:rPr>
                <w:rFonts w:ascii="Arial Narrow" w:hAnsi="Arial Narrow"/>
                <w:sz w:val="18"/>
                <w:szCs w:val="18"/>
              </w:rPr>
            </w:pPr>
            <w:r w:rsidRPr="0084015C">
              <w:rPr>
                <w:rFonts w:ascii="Arial Narrow" w:hAnsi="Arial Narrow"/>
                <w:sz w:val="18"/>
                <w:szCs w:val="18"/>
              </w:rPr>
              <w:t>and Branch</w:t>
            </w:r>
          </w:p>
          <w:p w14:paraId="681EA0E7" w14:textId="77777777" w:rsidR="0084353C" w:rsidRPr="0084015C" w:rsidRDefault="0084353C" w:rsidP="004B7EC4">
            <w:pPr>
              <w:jc w:val="right"/>
              <w:rPr>
                <w:rFonts w:ascii="Arial Narrow" w:hAnsi="Arial Narrow"/>
                <w:sz w:val="16"/>
                <w:szCs w:val="16"/>
              </w:rPr>
            </w:pPr>
            <w:r w:rsidRPr="0084015C">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84015C" w:rsidRDefault="0084353C" w:rsidP="004B7EC4">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84015C" w:rsidRDefault="003122C0" w:rsidP="004B7EC4">
            <w:pPr>
              <w:jc w:val="right"/>
              <w:rPr>
                <w:rFonts w:ascii="Arial Narrow" w:hAnsi="Arial Narrow"/>
                <w:sz w:val="18"/>
                <w:szCs w:val="18"/>
              </w:rPr>
            </w:pPr>
            <w:r w:rsidRPr="0084015C">
              <w:rPr>
                <w:rFonts w:ascii="Arial Narrow" w:hAnsi="Arial Narrow"/>
                <w:sz w:val="18"/>
                <w:szCs w:val="18"/>
              </w:rPr>
              <w:t>BIC/</w:t>
            </w:r>
            <w:r w:rsidR="0084353C" w:rsidRPr="0084015C">
              <w:rPr>
                <w:rFonts w:ascii="Arial Narrow" w:hAnsi="Arial Narrow"/>
                <w:sz w:val="18"/>
                <w:szCs w:val="18"/>
              </w:rPr>
              <w:t xml:space="preserve">SWIFT Code </w:t>
            </w:r>
          </w:p>
          <w:p w14:paraId="428E8322" w14:textId="77777777" w:rsidR="0084353C" w:rsidRPr="0084015C" w:rsidRDefault="0084353C" w:rsidP="004B7EC4">
            <w:pPr>
              <w:jc w:val="right"/>
              <w:rPr>
                <w:rFonts w:ascii="Arial Narrow" w:hAnsi="Arial Narrow"/>
                <w:sz w:val="18"/>
                <w:szCs w:val="18"/>
              </w:rPr>
            </w:pPr>
            <w:r w:rsidRPr="0084015C">
              <w:rPr>
                <w:rFonts w:ascii="Times New Roman" w:hAnsi="Times New Roman" w:cs="Times New Roman"/>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84015C" w:rsidRDefault="0084353C" w:rsidP="004B7EC4">
            <w:pPr>
              <w:rPr>
                <w:rFonts w:ascii="Arial Narrow" w:hAnsi="Arial Narrow"/>
                <w:sz w:val="20"/>
                <w:szCs w:val="20"/>
              </w:rPr>
            </w:pPr>
          </w:p>
        </w:tc>
      </w:tr>
      <w:tr w:rsidR="0084353C" w:rsidRPr="0084015C"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84015C" w:rsidRDefault="0084353C" w:rsidP="004B7EC4">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84015C" w:rsidRDefault="0084353C" w:rsidP="004B7EC4">
            <w:pPr>
              <w:jc w:val="right"/>
              <w:rPr>
                <w:rFonts w:ascii="Arial Narrow" w:hAnsi="Arial Narrow"/>
                <w:sz w:val="18"/>
                <w:szCs w:val="18"/>
              </w:rPr>
            </w:pPr>
            <w:r w:rsidRPr="0084015C">
              <w:rPr>
                <w:rFonts w:ascii="Arial Narrow" w:hAnsi="Arial Narrow"/>
                <w:sz w:val="18"/>
                <w:szCs w:val="18"/>
              </w:rPr>
              <w:t xml:space="preserve">Bank Address </w:t>
            </w:r>
          </w:p>
          <w:p w14:paraId="4409D20F" w14:textId="77777777" w:rsidR="0084353C" w:rsidRPr="0084015C" w:rsidRDefault="0084353C" w:rsidP="004B7EC4">
            <w:pPr>
              <w:jc w:val="right"/>
              <w:rPr>
                <w:rFonts w:ascii="Arial Narrow" w:hAnsi="Arial Narrow"/>
                <w:sz w:val="18"/>
                <w:szCs w:val="18"/>
              </w:rPr>
            </w:pPr>
            <w:r w:rsidRPr="0084015C">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84015C" w:rsidRDefault="0084353C" w:rsidP="004B7EC4">
            <w:pPr>
              <w:rPr>
                <w:rFonts w:ascii="Arial Narrow" w:hAnsi="Arial Narrow"/>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84015C" w:rsidRDefault="0084353C" w:rsidP="004B7EC4">
            <w:pPr>
              <w:jc w:val="right"/>
              <w:rPr>
                <w:rFonts w:ascii="Arial Narrow" w:hAnsi="Arial Narrow"/>
                <w:sz w:val="18"/>
                <w:szCs w:val="18"/>
              </w:rPr>
            </w:pPr>
            <w:r w:rsidRPr="0084015C">
              <w:rPr>
                <w:rFonts w:ascii="Arial Narrow" w:hAnsi="Arial Narrow"/>
                <w:sz w:val="18"/>
                <w:szCs w:val="18"/>
              </w:rPr>
              <w:t xml:space="preserve">Account currency </w:t>
            </w:r>
            <w:r w:rsidRPr="0084015C">
              <w:rPr>
                <w:rFonts w:ascii="Times New Roman" w:hAnsi="Times New Roman" w:cs="Times New Roman"/>
                <w:color w:val="FF0000"/>
                <w:sz w:val="16"/>
                <w:szCs w:val="16"/>
              </w:rPr>
              <w:t>►</w:t>
            </w:r>
            <w:r w:rsidRPr="0084015C">
              <w:rPr>
                <w:rFonts w:ascii="Arial Narrow" w:hAnsi="Arial Narrow"/>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84015C" w:rsidRDefault="0084353C" w:rsidP="004B7EC4">
            <w:pPr>
              <w:rPr>
                <w:rFonts w:ascii="Arial Narrow" w:hAnsi="Arial Narrow"/>
                <w:sz w:val="20"/>
                <w:szCs w:val="20"/>
              </w:rPr>
            </w:pPr>
          </w:p>
        </w:tc>
      </w:tr>
    </w:tbl>
    <w:p w14:paraId="17D39640" w14:textId="5A15468C" w:rsidR="0072200B" w:rsidRPr="0084015C" w:rsidRDefault="00766341" w:rsidP="003F5BE6">
      <w:pPr>
        <w:pBdr>
          <w:bottom w:val="single" w:sz="2" w:space="1" w:color="808080"/>
        </w:pBdr>
        <w:tabs>
          <w:tab w:val="left" w:pos="284"/>
        </w:tabs>
        <w:spacing w:after="120"/>
        <w:ind w:left="-142"/>
        <w:rPr>
          <w:rFonts w:ascii="Arial Narrow" w:hAnsi="Arial Narrow"/>
          <w:b/>
          <w:lang w:eastAsia="en-US"/>
        </w:rPr>
      </w:pPr>
      <w:r w:rsidRPr="0084015C">
        <w:rPr>
          <w:rFonts w:ascii="Arial Narrow" w:hAnsi="Arial Narrow"/>
          <w:b/>
        </w:rPr>
        <w:br w:type="page"/>
      </w:r>
      <w:r w:rsidR="0072200B" w:rsidRPr="0084015C">
        <w:rPr>
          <w:rFonts w:ascii="Arial Narrow" w:hAnsi="Arial Narrow"/>
          <w:b/>
          <w:lang w:eastAsia="en-US"/>
        </w:rPr>
        <w:lastRenderedPageBreak/>
        <w:t xml:space="preserve">A. </w:t>
      </w:r>
      <w:r w:rsidR="00531A42" w:rsidRPr="0084015C">
        <w:rPr>
          <w:rFonts w:ascii="Arial Narrow" w:hAnsi="Arial Narrow"/>
          <w:b/>
          <w:lang w:eastAsia="en-US"/>
        </w:rPr>
        <w:t>Terms of reference/</w:t>
      </w:r>
      <w:r w:rsidR="0072200B" w:rsidRPr="0084015C">
        <w:rPr>
          <w:rFonts w:ascii="Arial Narrow" w:hAnsi="Arial Narrow"/>
          <w:b/>
          <w:lang w:eastAsia="en-US"/>
        </w:rPr>
        <w:t xml:space="preserve">Table of </w:t>
      </w:r>
      <w:r w:rsidR="00531A42" w:rsidRPr="0084015C">
        <w:rPr>
          <w:rFonts w:ascii="Arial Narrow" w:hAnsi="Arial Narrow"/>
          <w:b/>
          <w:lang w:eastAsia="en-US"/>
        </w:rPr>
        <w:t xml:space="preserve">unit </w:t>
      </w:r>
      <w:r w:rsidR="0072200B" w:rsidRPr="0084015C">
        <w:rPr>
          <w:rFonts w:ascii="Arial Narrow" w:hAnsi="Arial Narrow"/>
          <w:b/>
          <w:lang w:eastAsia="en-US"/>
        </w:rPr>
        <w:t>fees</w:t>
      </w:r>
    </w:p>
    <w:p w14:paraId="39C19021" w14:textId="3D166B0A" w:rsidR="003F5BE6" w:rsidRDefault="00E3483B" w:rsidP="003F5BE6">
      <w:pPr>
        <w:spacing w:line="276" w:lineRule="auto"/>
        <w:ind w:left="-142"/>
        <w:jc w:val="both"/>
        <w:rPr>
          <w:rFonts w:ascii="Arial Narrow" w:hAnsi="Arial Narrow"/>
          <w:sz w:val="20"/>
          <w:szCs w:val="20"/>
        </w:rPr>
      </w:pPr>
      <w:r w:rsidRPr="0084015C">
        <w:rPr>
          <w:rFonts w:ascii="Arial Narrow" w:hAnsi="Arial Narrow"/>
          <w:sz w:val="20"/>
          <w:szCs w:val="20"/>
        </w:rPr>
        <w:t>The Council of Europe project “Protecting children from sexual exploitation and sexual abuse in the Republic of Moldova” implemented in the framework of the Council of Europe Action Plan for the Republic of Moldova (201</w:t>
      </w:r>
      <w:r w:rsidR="00C35409" w:rsidRPr="0084015C">
        <w:rPr>
          <w:rFonts w:ascii="Arial Narrow" w:hAnsi="Arial Narrow"/>
          <w:sz w:val="20"/>
          <w:szCs w:val="20"/>
        </w:rPr>
        <w:t>7-2020) aims at supporting the R</w:t>
      </w:r>
      <w:r w:rsidRPr="0084015C">
        <w:rPr>
          <w:rFonts w:ascii="Arial Narrow" w:hAnsi="Arial Narrow"/>
          <w:sz w:val="20"/>
          <w:szCs w:val="20"/>
        </w:rPr>
        <w:t xml:space="preserve">epublic of Moldova to effectively implement the Council of Europe Convention on the Protection of children against sexual exploitation and sexual abuse (“Lanzarote Convention”) and strengthen the state response towards child sexual exploitation and sexual abuse. It has three key components focusing on: 1) harmonization of the legal and policy framework; 2) capacity building of professionals; and 3) awareness raising for the prevention and protection of children against sexual exploitation and sexual abuse. The project duration is 15 months with the implementation period of 15 October 2018-15 January 2020. </w:t>
      </w:r>
    </w:p>
    <w:p w14:paraId="4396D18F" w14:textId="77777777" w:rsidR="00356332" w:rsidRDefault="00356332" w:rsidP="00356332">
      <w:pPr>
        <w:spacing w:after="120"/>
        <w:jc w:val="both"/>
        <w:rPr>
          <w:rFonts w:ascii="Arial Narrow" w:hAnsi="Arial Narrow"/>
          <w:sz w:val="20"/>
          <w:szCs w:val="20"/>
        </w:rPr>
      </w:pPr>
    </w:p>
    <w:p w14:paraId="0A631DB5" w14:textId="77777777" w:rsidR="00356332" w:rsidRDefault="00356332" w:rsidP="00356332">
      <w:pPr>
        <w:spacing w:after="120"/>
        <w:jc w:val="both"/>
        <w:rPr>
          <w:rFonts w:ascii="Arial Narrow" w:hAnsi="Arial Narrow"/>
          <w:sz w:val="20"/>
          <w:szCs w:val="20"/>
        </w:rPr>
      </w:pPr>
      <w:r>
        <w:rPr>
          <w:rFonts w:ascii="Arial Narrow" w:hAnsi="Arial Narrow"/>
          <w:sz w:val="20"/>
          <w:szCs w:val="20"/>
        </w:rPr>
        <w:t>The first project component foresees the following outcomes and outputs:</w:t>
      </w:r>
    </w:p>
    <w:tbl>
      <w:tblPr>
        <w:tblStyle w:val="a9"/>
        <w:tblW w:w="0" w:type="auto"/>
        <w:tblLook w:val="04A0" w:firstRow="1" w:lastRow="0" w:firstColumn="1" w:lastColumn="0" w:noHBand="0" w:noVBand="1"/>
      </w:tblPr>
      <w:tblGrid>
        <w:gridCol w:w="4884"/>
        <w:gridCol w:w="5254"/>
      </w:tblGrid>
      <w:tr w:rsidR="00356332" w:rsidRPr="001251B7" w14:paraId="0E329FDA" w14:textId="77777777" w:rsidTr="00ED7E08">
        <w:tc>
          <w:tcPr>
            <w:tcW w:w="10138" w:type="dxa"/>
            <w:gridSpan w:val="2"/>
          </w:tcPr>
          <w:p w14:paraId="17774D66" w14:textId="77777777" w:rsidR="00356332" w:rsidRPr="001251B7" w:rsidRDefault="00356332" w:rsidP="00ED7E08">
            <w:pPr>
              <w:spacing w:after="120"/>
              <w:jc w:val="both"/>
              <w:rPr>
                <w:rFonts w:ascii="Arial Narrow" w:hAnsi="Arial Narrow"/>
                <w:b/>
                <w:sz w:val="20"/>
                <w:szCs w:val="20"/>
              </w:rPr>
            </w:pPr>
            <w:r w:rsidRPr="001251B7">
              <w:rPr>
                <w:rFonts w:ascii="Arial Narrow" w:hAnsi="Arial Narrow"/>
                <w:b/>
                <w:sz w:val="20"/>
                <w:szCs w:val="20"/>
              </w:rPr>
              <w:t xml:space="preserve">Immediate outcome 1.2: </w:t>
            </w:r>
          </w:p>
          <w:p w14:paraId="56E0EEB6" w14:textId="77777777" w:rsidR="00356332" w:rsidRPr="001251B7" w:rsidRDefault="00356332" w:rsidP="00ED7E08">
            <w:pPr>
              <w:spacing w:after="120"/>
              <w:jc w:val="both"/>
              <w:rPr>
                <w:rFonts w:ascii="Arial Narrow" w:hAnsi="Arial Narrow"/>
                <w:sz w:val="20"/>
                <w:szCs w:val="20"/>
              </w:rPr>
            </w:pPr>
            <w:r w:rsidRPr="001251B7">
              <w:rPr>
                <w:rFonts w:ascii="Arial Narrow" w:hAnsi="Arial Narrow"/>
                <w:sz w:val="20"/>
                <w:szCs w:val="20"/>
              </w:rPr>
              <w:t xml:space="preserve">The child protection system’s capacity to design and implement measures and responses in cases of child sexual exploitation and sexual abuse is strengthened </w:t>
            </w:r>
          </w:p>
        </w:tc>
      </w:tr>
      <w:tr w:rsidR="00356332" w:rsidRPr="001251B7" w14:paraId="1E913479" w14:textId="77777777" w:rsidTr="00ED7E08">
        <w:tc>
          <w:tcPr>
            <w:tcW w:w="4884" w:type="dxa"/>
          </w:tcPr>
          <w:p w14:paraId="472B189B" w14:textId="77777777" w:rsidR="00356332" w:rsidRPr="001251B7" w:rsidRDefault="00356332" w:rsidP="00ED7E08">
            <w:pPr>
              <w:spacing w:after="120"/>
              <w:jc w:val="both"/>
              <w:rPr>
                <w:rFonts w:ascii="Arial Narrow" w:hAnsi="Arial Narrow"/>
                <w:b/>
                <w:sz w:val="20"/>
                <w:szCs w:val="20"/>
              </w:rPr>
            </w:pPr>
            <w:r w:rsidRPr="001251B7">
              <w:rPr>
                <w:rFonts w:ascii="Arial Narrow" w:hAnsi="Arial Narrow"/>
                <w:b/>
                <w:sz w:val="20"/>
                <w:szCs w:val="20"/>
              </w:rPr>
              <w:t>Output 1.2.1:</w:t>
            </w:r>
          </w:p>
          <w:p w14:paraId="5B5BC4CE" w14:textId="77777777" w:rsidR="00356332" w:rsidRPr="001251B7" w:rsidRDefault="00356332" w:rsidP="00ED7E08">
            <w:pPr>
              <w:spacing w:after="120"/>
              <w:jc w:val="both"/>
              <w:rPr>
                <w:rFonts w:ascii="Arial Narrow" w:hAnsi="Arial Narrow"/>
                <w:sz w:val="20"/>
                <w:szCs w:val="20"/>
              </w:rPr>
            </w:pPr>
            <w:r w:rsidRPr="001251B7">
              <w:rPr>
                <w:rFonts w:ascii="Arial Narrow" w:hAnsi="Arial Narrow"/>
                <w:sz w:val="20"/>
                <w:szCs w:val="20"/>
              </w:rPr>
              <w:t>In consultation with major stakeholders, baseline study on the systemic issues affecting the child protection system’s response to child sexual exploitation and sexual abuse, to support the enhancement of appropriate tools and measures and any relevant policy and institutional reforms</w:t>
            </w:r>
          </w:p>
        </w:tc>
        <w:tc>
          <w:tcPr>
            <w:tcW w:w="5254" w:type="dxa"/>
          </w:tcPr>
          <w:p w14:paraId="6A99EC26" w14:textId="77777777" w:rsidR="00356332" w:rsidRPr="001251B7" w:rsidRDefault="00356332" w:rsidP="00ED7E08">
            <w:pPr>
              <w:spacing w:after="120"/>
              <w:jc w:val="both"/>
              <w:rPr>
                <w:rFonts w:ascii="Arial Narrow" w:hAnsi="Arial Narrow"/>
                <w:b/>
                <w:sz w:val="20"/>
                <w:szCs w:val="20"/>
              </w:rPr>
            </w:pPr>
            <w:r w:rsidRPr="001251B7">
              <w:rPr>
                <w:rFonts w:ascii="Arial Narrow" w:hAnsi="Arial Narrow"/>
                <w:b/>
                <w:sz w:val="20"/>
                <w:szCs w:val="20"/>
              </w:rPr>
              <w:t xml:space="preserve">Output 1.2.2: </w:t>
            </w:r>
          </w:p>
          <w:p w14:paraId="2E055B6D" w14:textId="77777777" w:rsidR="00356332" w:rsidRPr="001251B7" w:rsidRDefault="00356332" w:rsidP="00ED7E08">
            <w:pPr>
              <w:spacing w:after="120"/>
              <w:jc w:val="both"/>
              <w:rPr>
                <w:rFonts w:ascii="Arial Narrow" w:hAnsi="Arial Narrow"/>
                <w:sz w:val="20"/>
                <w:szCs w:val="20"/>
              </w:rPr>
            </w:pPr>
            <w:r w:rsidRPr="001251B7">
              <w:rPr>
                <w:rFonts w:ascii="Arial Narrow" w:hAnsi="Arial Narrow"/>
                <w:sz w:val="20"/>
                <w:szCs w:val="20"/>
              </w:rPr>
              <w:t>Proposals are available to identify risks and address gaps and deficiencies in the policy, institutional and legislative frameworks concerning prevention and fight against child sexual exploitation and sexual abuse</w:t>
            </w:r>
          </w:p>
        </w:tc>
      </w:tr>
    </w:tbl>
    <w:p w14:paraId="658EADF9" w14:textId="77777777" w:rsidR="00356332" w:rsidRPr="0084015C" w:rsidRDefault="00356332" w:rsidP="003F5BE6">
      <w:pPr>
        <w:spacing w:line="276" w:lineRule="auto"/>
        <w:ind w:left="-142"/>
        <w:jc w:val="both"/>
        <w:rPr>
          <w:rFonts w:ascii="Arial Narrow" w:hAnsi="Arial Narrow"/>
          <w:sz w:val="20"/>
          <w:szCs w:val="20"/>
        </w:rPr>
      </w:pPr>
    </w:p>
    <w:p w14:paraId="33275ECA" w14:textId="26EE1551" w:rsidR="00356332" w:rsidRDefault="00356332" w:rsidP="00356332">
      <w:pPr>
        <w:pStyle w:val="a3"/>
        <w:spacing w:after="120"/>
        <w:ind w:left="0"/>
        <w:jc w:val="both"/>
        <w:rPr>
          <w:rFonts w:ascii="Arial Narrow" w:hAnsi="Arial Narrow"/>
          <w:sz w:val="20"/>
          <w:szCs w:val="20"/>
        </w:rPr>
      </w:pPr>
      <w:r w:rsidRPr="001251B7">
        <w:rPr>
          <w:rFonts w:ascii="Arial Narrow" w:hAnsi="Arial Narrow"/>
          <w:sz w:val="20"/>
          <w:szCs w:val="20"/>
        </w:rPr>
        <w:t>In this context, the project is looking for a</w:t>
      </w:r>
      <w:r>
        <w:rPr>
          <w:rFonts w:ascii="Arial Narrow" w:hAnsi="Arial Narrow"/>
          <w:sz w:val="20"/>
          <w:szCs w:val="20"/>
        </w:rPr>
        <w:t xml:space="preserve"> maximum of 2 (two)</w:t>
      </w:r>
      <w:r w:rsidRPr="001251B7">
        <w:rPr>
          <w:rFonts w:ascii="Arial Narrow" w:hAnsi="Arial Narrow"/>
          <w:sz w:val="20"/>
          <w:szCs w:val="20"/>
        </w:rPr>
        <w:t xml:space="preserve"> Provider</w:t>
      </w:r>
      <w:r>
        <w:rPr>
          <w:rFonts w:ascii="Arial Narrow" w:hAnsi="Arial Narrow"/>
          <w:sz w:val="20"/>
          <w:szCs w:val="20"/>
        </w:rPr>
        <w:t xml:space="preserve">s </w:t>
      </w:r>
      <w:r w:rsidRPr="001251B7">
        <w:rPr>
          <w:rFonts w:ascii="Arial Narrow" w:hAnsi="Arial Narrow"/>
          <w:sz w:val="20"/>
          <w:szCs w:val="20"/>
        </w:rPr>
        <w:t xml:space="preserve">to provide intellectual consultancy services </w:t>
      </w:r>
      <w:r>
        <w:rPr>
          <w:rFonts w:ascii="Arial Narrow" w:hAnsi="Arial Narrow"/>
          <w:sz w:val="20"/>
          <w:szCs w:val="20"/>
        </w:rPr>
        <w:t>for drafting</w:t>
      </w:r>
      <w:r w:rsidRPr="00DA292A">
        <w:rPr>
          <w:rFonts w:ascii="Arial Narrow" w:hAnsi="Arial Narrow"/>
          <w:sz w:val="20"/>
          <w:szCs w:val="20"/>
        </w:rPr>
        <w:t xml:space="preserve"> a mapping study</w:t>
      </w:r>
      <w:r>
        <w:rPr>
          <w:rFonts w:ascii="Arial Narrow" w:hAnsi="Arial Narrow"/>
          <w:sz w:val="20"/>
          <w:szCs w:val="20"/>
        </w:rPr>
        <w:t xml:space="preserve"> </w:t>
      </w:r>
      <w:r w:rsidRPr="00DA292A">
        <w:rPr>
          <w:rFonts w:ascii="Arial Narrow" w:hAnsi="Arial Narrow"/>
          <w:sz w:val="20"/>
          <w:szCs w:val="20"/>
        </w:rPr>
        <w:t xml:space="preserve">on </w:t>
      </w:r>
      <w:r w:rsidRPr="00A45756">
        <w:rPr>
          <w:rFonts w:ascii="Arial Narrow" w:hAnsi="Arial Narrow"/>
          <w:b/>
          <w:sz w:val="20"/>
          <w:szCs w:val="20"/>
        </w:rPr>
        <w:t>systemic issues affecting the child protection’s system response to child sexual exploitation and abuse and the effective implementation of the Lanzarote Convention (including inter-agency coordination aspects)</w:t>
      </w:r>
      <w:r>
        <w:rPr>
          <w:rFonts w:ascii="Arial Narrow" w:hAnsi="Arial Narrow"/>
          <w:b/>
          <w:sz w:val="20"/>
          <w:szCs w:val="20"/>
        </w:rPr>
        <w:t xml:space="preserve">. </w:t>
      </w:r>
      <w:r w:rsidRPr="00A45756">
        <w:rPr>
          <w:rFonts w:ascii="Arial Narrow" w:hAnsi="Arial Narrow"/>
          <w:sz w:val="20"/>
          <w:szCs w:val="20"/>
        </w:rPr>
        <w:t>The intellectual services are to be requested by the Council of Europe on as a needs-basis, in compliance with the ordering procedure</w:t>
      </w:r>
      <w:r w:rsidRPr="00627BD2">
        <w:rPr>
          <w:rFonts w:ascii="Arial Narrow" w:hAnsi="Arial Narrow"/>
          <w:sz w:val="20"/>
          <w:szCs w:val="20"/>
        </w:rPr>
        <w:t xml:space="preserve"> defined in the Framework Contract.</w:t>
      </w:r>
    </w:p>
    <w:p w14:paraId="086C36C4" w14:textId="77777777" w:rsidR="00356332" w:rsidRPr="00E811D1" w:rsidRDefault="00356332" w:rsidP="00356332">
      <w:pPr>
        <w:jc w:val="both"/>
        <w:rPr>
          <w:rFonts w:ascii="Arial Narrow" w:hAnsi="Arial Narrow"/>
          <w:b/>
          <w:sz w:val="20"/>
          <w:szCs w:val="20"/>
        </w:rPr>
      </w:pPr>
      <w:r>
        <w:rPr>
          <w:rFonts w:ascii="Arial Narrow" w:hAnsi="Arial Narrow"/>
          <w:b/>
          <w:sz w:val="20"/>
          <w:szCs w:val="20"/>
        </w:rPr>
        <w:t>Pooling</w:t>
      </w:r>
    </w:p>
    <w:p w14:paraId="3A7DA657" w14:textId="77777777" w:rsidR="00356332" w:rsidRPr="00172362" w:rsidRDefault="00356332" w:rsidP="00356332">
      <w:pPr>
        <w:jc w:val="both"/>
        <w:rPr>
          <w:rFonts w:ascii="Arial Narrow" w:hAnsi="Arial Narrow"/>
          <w:sz w:val="20"/>
          <w:szCs w:val="20"/>
        </w:rPr>
      </w:pPr>
      <w:r w:rsidRPr="00172362">
        <w:rPr>
          <w:rFonts w:ascii="Arial Narrow" w:hAnsi="Arial Narrow"/>
          <w:sz w:val="20"/>
          <w:szCs w:val="20"/>
        </w:rPr>
        <w:t xml:space="preserve">For each Order, the Council </w:t>
      </w:r>
      <w:r>
        <w:rPr>
          <w:rFonts w:ascii="Arial Narrow" w:hAnsi="Arial Narrow"/>
          <w:sz w:val="20"/>
          <w:szCs w:val="20"/>
        </w:rPr>
        <w:t xml:space="preserve">of Europe </w:t>
      </w:r>
      <w:r w:rsidRPr="00172362">
        <w:rPr>
          <w:rFonts w:ascii="Arial Narrow" w:hAnsi="Arial Narrow"/>
          <w:sz w:val="20"/>
          <w:szCs w:val="20"/>
        </w:rPr>
        <w:t xml:space="preserve">will choose from the pool of pre-selected tenderers the Provider who demonstrably offers best value for money for its requirement when assessed – for the Order concerned – against the criteria of:  </w:t>
      </w:r>
    </w:p>
    <w:p w14:paraId="016326BC" w14:textId="77777777" w:rsidR="00356332" w:rsidRPr="00172362" w:rsidRDefault="00356332" w:rsidP="00356332">
      <w:pPr>
        <w:pStyle w:val="Default"/>
        <w:numPr>
          <w:ilvl w:val="0"/>
          <w:numId w:val="5"/>
        </w:numPr>
        <w:rPr>
          <w:rFonts w:ascii="Arial Narrow" w:hAnsi="Arial Narrow"/>
          <w:sz w:val="20"/>
          <w:szCs w:val="20"/>
        </w:rPr>
      </w:pPr>
      <w:r w:rsidRPr="00172362">
        <w:rPr>
          <w:rFonts w:ascii="Arial Narrow" w:hAnsi="Arial Narrow"/>
          <w:sz w:val="20"/>
          <w:szCs w:val="20"/>
        </w:rPr>
        <w:t>quality (including as appropriate: capability, expertise, past performance, availability of resources and proposed methods of undertaking the work);</w:t>
      </w:r>
    </w:p>
    <w:p w14:paraId="53D1A694" w14:textId="77777777" w:rsidR="00356332" w:rsidRPr="00172362" w:rsidRDefault="00356332" w:rsidP="00356332">
      <w:pPr>
        <w:pStyle w:val="Default"/>
        <w:numPr>
          <w:ilvl w:val="0"/>
          <w:numId w:val="5"/>
        </w:numPr>
        <w:rPr>
          <w:rFonts w:ascii="Arial Narrow" w:hAnsi="Arial Narrow"/>
          <w:sz w:val="20"/>
          <w:szCs w:val="20"/>
        </w:rPr>
      </w:pPr>
      <w:r w:rsidRPr="00172362">
        <w:rPr>
          <w:rFonts w:ascii="Arial Narrow" w:hAnsi="Arial Narrow"/>
          <w:sz w:val="20"/>
          <w:szCs w:val="20"/>
        </w:rPr>
        <w:t>availability (including, without limitation, capacity to meet required deadlines and, where relevant, geographical location); and</w:t>
      </w:r>
    </w:p>
    <w:p w14:paraId="2CF06305" w14:textId="77777777" w:rsidR="00356332" w:rsidRPr="009866E3" w:rsidRDefault="00356332" w:rsidP="00356332">
      <w:pPr>
        <w:pStyle w:val="Default"/>
        <w:numPr>
          <w:ilvl w:val="0"/>
          <w:numId w:val="5"/>
        </w:numPr>
        <w:spacing w:after="240"/>
        <w:jc w:val="both"/>
        <w:rPr>
          <w:rFonts w:ascii="Arial Narrow" w:hAnsi="Arial Narrow"/>
          <w:sz w:val="20"/>
          <w:szCs w:val="20"/>
        </w:rPr>
      </w:pPr>
      <w:r w:rsidRPr="009866E3">
        <w:rPr>
          <w:rFonts w:ascii="Arial Narrow" w:hAnsi="Arial Narrow"/>
          <w:sz w:val="20"/>
          <w:szCs w:val="20"/>
        </w:rPr>
        <w:t>price.</w:t>
      </w:r>
    </w:p>
    <w:p w14:paraId="1D13814C" w14:textId="77777777" w:rsidR="00356332" w:rsidRPr="00172362" w:rsidRDefault="00356332" w:rsidP="00356332">
      <w:pPr>
        <w:spacing w:after="240"/>
        <w:jc w:val="both"/>
        <w:rPr>
          <w:rFonts w:ascii="Arial Narrow" w:hAnsi="Arial Narrow"/>
          <w:sz w:val="20"/>
          <w:szCs w:val="20"/>
        </w:rPr>
      </w:pPr>
      <w:r w:rsidRPr="009866E3">
        <w:rPr>
          <w:rFonts w:ascii="Arial Narrow" w:hAnsi="Arial Narrow"/>
          <w:sz w:val="20"/>
          <w:szCs w:val="20"/>
        </w:rPr>
        <w:t>Each time an order form is sent, the selected Provider undertakes to take all the necessary measures to send it signed to the Council of Europe within 2 (two) working days after its reception. If a Provider is unable to take an Order or if no reply is given on his behalf within that deadline, the Council of Europe may call on another Provider using the same criteria, and so on until a suitable Provider is contracted.</w:t>
      </w:r>
    </w:p>
    <w:p w14:paraId="6319BBB5" w14:textId="77777777" w:rsidR="00E36442" w:rsidRPr="00EB124E" w:rsidRDefault="00E36442" w:rsidP="00E36442">
      <w:pPr>
        <w:pStyle w:val="a3"/>
        <w:ind w:left="0"/>
        <w:jc w:val="both"/>
        <w:rPr>
          <w:rFonts w:ascii="Arial Narrow" w:hAnsi="Arial Narrow"/>
          <w:b/>
          <w:sz w:val="20"/>
          <w:szCs w:val="20"/>
        </w:rPr>
      </w:pPr>
      <w:r w:rsidRPr="00EB124E">
        <w:rPr>
          <w:rFonts w:ascii="Arial Narrow" w:hAnsi="Arial Narrow"/>
          <w:b/>
          <w:sz w:val="20"/>
          <w:szCs w:val="20"/>
        </w:rPr>
        <w:t>Tasks</w:t>
      </w:r>
    </w:p>
    <w:p w14:paraId="6D42EB37" w14:textId="454DB7FC" w:rsidR="00E36442" w:rsidRPr="00DA292A" w:rsidRDefault="00E36442" w:rsidP="00E36442">
      <w:pPr>
        <w:pStyle w:val="a3"/>
        <w:spacing w:after="240"/>
        <w:ind w:left="0"/>
        <w:jc w:val="both"/>
        <w:rPr>
          <w:rFonts w:ascii="Arial Narrow" w:hAnsi="Arial Narrow"/>
          <w:sz w:val="20"/>
          <w:szCs w:val="20"/>
        </w:rPr>
      </w:pPr>
      <w:r>
        <w:rPr>
          <w:rFonts w:ascii="Arial Narrow" w:hAnsi="Arial Narrow"/>
          <w:sz w:val="20"/>
          <w:szCs w:val="20"/>
        </w:rPr>
        <w:t>T</w:t>
      </w:r>
      <w:r w:rsidRPr="00DA292A">
        <w:rPr>
          <w:rFonts w:ascii="Arial Narrow" w:hAnsi="Arial Narrow"/>
          <w:sz w:val="20"/>
          <w:szCs w:val="20"/>
        </w:rPr>
        <w:t>he Provider</w:t>
      </w:r>
      <w:r>
        <w:rPr>
          <w:rFonts w:ascii="Arial Narrow" w:hAnsi="Arial Narrow"/>
          <w:sz w:val="20"/>
          <w:szCs w:val="20"/>
        </w:rPr>
        <w:t xml:space="preserve"> will provide consultancy services and work together with international expert(s). In particular, t</w:t>
      </w:r>
      <w:r w:rsidRPr="00DA292A">
        <w:rPr>
          <w:rFonts w:ascii="Arial Narrow" w:hAnsi="Arial Narrow"/>
          <w:sz w:val="20"/>
          <w:szCs w:val="20"/>
        </w:rPr>
        <w:t>he Provide</w:t>
      </w:r>
      <w:r>
        <w:rPr>
          <w:rFonts w:ascii="Arial Narrow" w:hAnsi="Arial Narrow"/>
          <w:sz w:val="20"/>
          <w:szCs w:val="20"/>
        </w:rPr>
        <w:t>r</w:t>
      </w:r>
      <w:r w:rsidRPr="00DA292A">
        <w:rPr>
          <w:rFonts w:ascii="Arial Narrow" w:hAnsi="Arial Narrow"/>
          <w:sz w:val="20"/>
          <w:szCs w:val="20"/>
        </w:rPr>
        <w:t xml:space="preserve"> w</w:t>
      </w:r>
      <w:r>
        <w:rPr>
          <w:rFonts w:ascii="Arial Narrow" w:hAnsi="Arial Narrow"/>
          <w:sz w:val="20"/>
          <w:szCs w:val="20"/>
        </w:rPr>
        <w:t>ill</w:t>
      </w:r>
      <w:r w:rsidRPr="00DA292A">
        <w:rPr>
          <w:rFonts w:ascii="Arial Narrow" w:hAnsi="Arial Narrow"/>
          <w:sz w:val="20"/>
          <w:szCs w:val="20"/>
        </w:rPr>
        <w:t xml:space="preserve"> be responsible for:</w:t>
      </w:r>
    </w:p>
    <w:p w14:paraId="3B467C5D" w14:textId="4B12F0D4" w:rsidR="00E36442" w:rsidRPr="00DA292A" w:rsidRDefault="007E3170" w:rsidP="00AF701B">
      <w:pPr>
        <w:pStyle w:val="a3"/>
        <w:numPr>
          <w:ilvl w:val="0"/>
          <w:numId w:val="8"/>
        </w:numPr>
        <w:ind w:left="714" w:hanging="357"/>
        <w:jc w:val="both"/>
        <w:rPr>
          <w:rFonts w:ascii="Arial Narrow" w:hAnsi="Arial Narrow"/>
          <w:sz w:val="20"/>
          <w:szCs w:val="20"/>
        </w:rPr>
      </w:pPr>
      <w:r>
        <w:rPr>
          <w:rFonts w:ascii="Arial Narrow" w:hAnsi="Arial Narrow"/>
          <w:sz w:val="20"/>
          <w:szCs w:val="20"/>
        </w:rPr>
        <w:t>Carrying out research to s</w:t>
      </w:r>
      <w:r w:rsidR="00E36442">
        <w:rPr>
          <w:rFonts w:ascii="Arial Narrow" w:hAnsi="Arial Narrow"/>
          <w:sz w:val="20"/>
          <w:szCs w:val="20"/>
        </w:rPr>
        <w:t>upport the international consultant(s) with</w:t>
      </w:r>
      <w:r w:rsidR="00461D8D">
        <w:rPr>
          <w:rFonts w:ascii="Arial Narrow" w:hAnsi="Arial Narrow"/>
          <w:sz w:val="20"/>
          <w:szCs w:val="20"/>
        </w:rPr>
        <w:t xml:space="preserve"> identification, mapping and analysis of </w:t>
      </w:r>
      <w:r w:rsidR="00E36442">
        <w:rPr>
          <w:rFonts w:ascii="Arial Narrow" w:hAnsi="Arial Narrow"/>
          <w:sz w:val="20"/>
          <w:szCs w:val="20"/>
        </w:rPr>
        <w:t>relevant Moldovan background</w:t>
      </w:r>
      <w:r w:rsidR="00873193">
        <w:rPr>
          <w:rFonts w:ascii="Arial Narrow" w:hAnsi="Arial Narrow"/>
          <w:sz w:val="20"/>
          <w:szCs w:val="20"/>
        </w:rPr>
        <w:t xml:space="preserve"> information</w:t>
      </w:r>
      <w:r w:rsidR="00E36442">
        <w:rPr>
          <w:rFonts w:ascii="Arial Narrow" w:hAnsi="Arial Narrow"/>
          <w:sz w:val="20"/>
          <w:szCs w:val="20"/>
        </w:rPr>
        <w:t>, legal</w:t>
      </w:r>
      <w:r w:rsidR="00096C93">
        <w:rPr>
          <w:rFonts w:ascii="Arial Narrow" w:hAnsi="Arial Narrow"/>
          <w:sz w:val="20"/>
          <w:szCs w:val="20"/>
        </w:rPr>
        <w:t xml:space="preserve">, policy and procedural </w:t>
      </w:r>
      <w:r w:rsidR="00E36442">
        <w:rPr>
          <w:rFonts w:ascii="Arial Narrow" w:hAnsi="Arial Narrow"/>
          <w:sz w:val="20"/>
          <w:szCs w:val="20"/>
        </w:rPr>
        <w:t>framework and</w:t>
      </w:r>
      <w:r w:rsidR="00096C93">
        <w:rPr>
          <w:rFonts w:ascii="Arial Narrow" w:hAnsi="Arial Narrow"/>
          <w:sz w:val="20"/>
          <w:szCs w:val="20"/>
        </w:rPr>
        <w:t xml:space="preserve"> other</w:t>
      </w:r>
      <w:r w:rsidR="00E36442">
        <w:rPr>
          <w:rFonts w:ascii="Arial Narrow" w:hAnsi="Arial Narrow"/>
          <w:sz w:val="20"/>
          <w:szCs w:val="20"/>
        </w:rPr>
        <w:t xml:space="preserve"> documents</w:t>
      </w:r>
      <w:r w:rsidR="00873193">
        <w:rPr>
          <w:rFonts w:ascii="Arial Narrow" w:hAnsi="Arial Narrow"/>
          <w:sz w:val="20"/>
          <w:szCs w:val="20"/>
        </w:rPr>
        <w:t xml:space="preserve"> on national specific aspects</w:t>
      </w:r>
      <w:r w:rsidR="00E36442">
        <w:rPr>
          <w:rFonts w:ascii="Arial Narrow" w:hAnsi="Arial Narrow"/>
          <w:sz w:val="20"/>
          <w:szCs w:val="20"/>
        </w:rPr>
        <w:t xml:space="preserve"> </w:t>
      </w:r>
      <w:r w:rsidR="00873193">
        <w:rPr>
          <w:rFonts w:ascii="Arial Narrow" w:hAnsi="Arial Narrow"/>
          <w:sz w:val="20"/>
          <w:szCs w:val="20"/>
        </w:rPr>
        <w:t xml:space="preserve">related to </w:t>
      </w:r>
      <w:r w:rsidR="00873193" w:rsidRPr="00873193">
        <w:rPr>
          <w:rFonts w:ascii="Arial Narrow" w:hAnsi="Arial Narrow"/>
          <w:sz w:val="20"/>
          <w:szCs w:val="20"/>
        </w:rPr>
        <w:t>child protection’s system response to child sexual exploitation and abuse and the effective implementation of the Lanzarote Convention</w:t>
      </w:r>
      <w:r w:rsidR="00E36442">
        <w:rPr>
          <w:rFonts w:ascii="Arial Narrow" w:hAnsi="Arial Narrow"/>
          <w:sz w:val="20"/>
          <w:szCs w:val="20"/>
        </w:rPr>
        <w:t xml:space="preserve">; </w:t>
      </w:r>
    </w:p>
    <w:p w14:paraId="3507B965" w14:textId="76207280" w:rsidR="003779D9" w:rsidRPr="003779D9" w:rsidRDefault="003779D9" w:rsidP="00AF701B">
      <w:pPr>
        <w:pStyle w:val="a3"/>
        <w:numPr>
          <w:ilvl w:val="0"/>
          <w:numId w:val="8"/>
        </w:numPr>
        <w:ind w:left="714" w:hanging="357"/>
        <w:jc w:val="both"/>
        <w:rPr>
          <w:rFonts w:ascii="Arial Narrow" w:hAnsi="Arial Narrow"/>
          <w:sz w:val="20"/>
          <w:szCs w:val="20"/>
        </w:rPr>
      </w:pPr>
      <w:r>
        <w:rPr>
          <w:rFonts w:ascii="Arial Narrow" w:hAnsi="Arial Narrow"/>
          <w:sz w:val="20"/>
          <w:szCs w:val="20"/>
        </w:rPr>
        <w:t>Contribut</w:t>
      </w:r>
      <w:r w:rsidR="007E3170">
        <w:rPr>
          <w:rFonts w:ascii="Arial Narrow" w:hAnsi="Arial Narrow"/>
          <w:sz w:val="20"/>
          <w:szCs w:val="20"/>
        </w:rPr>
        <w:t>ing</w:t>
      </w:r>
      <w:r>
        <w:rPr>
          <w:rFonts w:ascii="Arial Narrow" w:hAnsi="Arial Narrow"/>
          <w:sz w:val="20"/>
          <w:szCs w:val="20"/>
        </w:rPr>
        <w:t xml:space="preserve"> with comments to the drafting of</w:t>
      </w:r>
      <w:r w:rsidR="00873193" w:rsidRPr="00873193">
        <w:rPr>
          <w:rFonts w:ascii="Arial Narrow" w:hAnsi="Arial Narrow"/>
          <w:sz w:val="20"/>
          <w:szCs w:val="20"/>
        </w:rPr>
        <w:t xml:space="preserve"> </w:t>
      </w:r>
      <w:r w:rsidR="006A319A">
        <w:rPr>
          <w:rFonts w:ascii="Arial Narrow" w:hAnsi="Arial Narrow"/>
          <w:sz w:val="20"/>
          <w:szCs w:val="20"/>
        </w:rPr>
        <w:t>the</w:t>
      </w:r>
      <w:r w:rsidR="00873193" w:rsidRPr="00873193">
        <w:rPr>
          <w:rFonts w:ascii="Arial Narrow" w:hAnsi="Arial Narrow"/>
          <w:sz w:val="20"/>
          <w:szCs w:val="20"/>
        </w:rPr>
        <w:t xml:space="preserve"> research methodology </w:t>
      </w:r>
      <w:r w:rsidR="006A319A">
        <w:rPr>
          <w:rFonts w:ascii="Arial Narrow" w:hAnsi="Arial Narrow"/>
          <w:sz w:val="20"/>
          <w:szCs w:val="20"/>
        </w:rPr>
        <w:t>of</w:t>
      </w:r>
      <w:r w:rsidRPr="003779D9">
        <w:rPr>
          <w:rFonts w:ascii="Arial Narrow" w:hAnsi="Arial Narrow"/>
          <w:sz w:val="20"/>
          <w:szCs w:val="20"/>
        </w:rPr>
        <w:t xml:space="preserve"> the mapping study</w:t>
      </w:r>
      <w:r>
        <w:rPr>
          <w:rFonts w:ascii="Arial Narrow" w:hAnsi="Arial Narrow"/>
          <w:sz w:val="20"/>
          <w:szCs w:val="20"/>
        </w:rPr>
        <w:t xml:space="preserve"> to be drafted by international consultant(s)</w:t>
      </w:r>
      <w:r w:rsidR="007E3170">
        <w:rPr>
          <w:rFonts w:ascii="Arial Narrow" w:hAnsi="Arial Narrow"/>
          <w:sz w:val="20"/>
          <w:szCs w:val="20"/>
        </w:rPr>
        <w:t>;</w:t>
      </w:r>
    </w:p>
    <w:p w14:paraId="1A1DDE78" w14:textId="697DA39F" w:rsidR="00E36442" w:rsidRDefault="003779D9" w:rsidP="00AF701B">
      <w:pPr>
        <w:pStyle w:val="a3"/>
        <w:numPr>
          <w:ilvl w:val="0"/>
          <w:numId w:val="8"/>
        </w:numPr>
        <w:ind w:left="714" w:hanging="357"/>
        <w:jc w:val="both"/>
        <w:rPr>
          <w:rFonts w:ascii="Arial Narrow" w:hAnsi="Arial Narrow"/>
          <w:sz w:val="20"/>
          <w:szCs w:val="20"/>
        </w:rPr>
      </w:pPr>
      <w:r>
        <w:rPr>
          <w:rFonts w:ascii="Arial Narrow" w:hAnsi="Arial Narrow"/>
          <w:sz w:val="20"/>
          <w:szCs w:val="20"/>
        </w:rPr>
        <w:t>Contribut</w:t>
      </w:r>
      <w:r w:rsidR="007E3170">
        <w:rPr>
          <w:rFonts w:ascii="Arial Narrow" w:hAnsi="Arial Narrow"/>
          <w:sz w:val="20"/>
          <w:szCs w:val="20"/>
        </w:rPr>
        <w:t>ing</w:t>
      </w:r>
      <w:r>
        <w:rPr>
          <w:rFonts w:ascii="Arial Narrow" w:hAnsi="Arial Narrow"/>
          <w:sz w:val="20"/>
          <w:szCs w:val="20"/>
        </w:rPr>
        <w:t xml:space="preserve"> with relevant information and statistics to</w:t>
      </w:r>
      <w:r w:rsidR="00E36442">
        <w:rPr>
          <w:rFonts w:ascii="Arial Narrow" w:hAnsi="Arial Narrow"/>
          <w:sz w:val="20"/>
          <w:szCs w:val="20"/>
        </w:rPr>
        <w:t xml:space="preserve"> the desk </w:t>
      </w:r>
      <w:r w:rsidR="00E36442" w:rsidRPr="00DA292A">
        <w:rPr>
          <w:rFonts w:ascii="Arial Narrow" w:hAnsi="Arial Narrow"/>
          <w:sz w:val="20"/>
          <w:szCs w:val="20"/>
        </w:rPr>
        <w:t>study</w:t>
      </w:r>
      <w:r w:rsidR="00E36442">
        <w:rPr>
          <w:rFonts w:ascii="Arial Narrow" w:hAnsi="Arial Narrow"/>
          <w:sz w:val="20"/>
          <w:szCs w:val="20"/>
        </w:rPr>
        <w:t xml:space="preserve"> part of the mapping</w:t>
      </w:r>
      <w:r w:rsidR="00D36DD9">
        <w:rPr>
          <w:rFonts w:ascii="Arial Narrow" w:hAnsi="Arial Narrow"/>
          <w:sz w:val="20"/>
          <w:szCs w:val="20"/>
        </w:rPr>
        <w:t xml:space="preserve"> </w:t>
      </w:r>
      <w:r w:rsidR="007E3170">
        <w:rPr>
          <w:rFonts w:ascii="Arial Narrow" w:hAnsi="Arial Narrow"/>
          <w:sz w:val="20"/>
          <w:szCs w:val="20"/>
        </w:rPr>
        <w:t>led by</w:t>
      </w:r>
      <w:r w:rsidR="00D36DD9">
        <w:rPr>
          <w:rFonts w:ascii="Arial Narrow" w:hAnsi="Arial Narrow"/>
          <w:sz w:val="20"/>
          <w:szCs w:val="20"/>
        </w:rPr>
        <w:t xml:space="preserve"> the international consultant(s)</w:t>
      </w:r>
      <w:r w:rsidR="00E36442">
        <w:rPr>
          <w:rFonts w:ascii="Arial Narrow" w:hAnsi="Arial Narrow"/>
          <w:sz w:val="20"/>
          <w:szCs w:val="20"/>
        </w:rPr>
        <w:t xml:space="preserve">, including </w:t>
      </w:r>
      <w:r w:rsidR="007E3170">
        <w:rPr>
          <w:rFonts w:ascii="Arial Narrow" w:hAnsi="Arial Narrow"/>
          <w:sz w:val="20"/>
          <w:szCs w:val="20"/>
        </w:rPr>
        <w:t xml:space="preserve">providing </w:t>
      </w:r>
      <w:r>
        <w:rPr>
          <w:rFonts w:ascii="Arial Narrow" w:hAnsi="Arial Narrow"/>
          <w:sz w:val="20"/>
          <w:szCs w:val="20"/>
        </w:rPr>
        <w:t>comments</w:t>
      </w:r>
      <w:r w:rsidR="007E3170">
        <w:rPr>
          <w:rFonts w:ascii="Arial Narrow" w:hAnsi="Arial Narrow"/>
          <w:sz w:val="20"/>
          <w:szCs w:val="20"/>
        </w:rPr>
        <w:t xml:space="preserve">, additional research, etc. as requested </w:t>
      </w:r>
      <w:r w:rsidR="00E36442">
        <w:rPr>
          <w:rFonts w:ascii="Arial Narrow" w:hAnsi="Arial Narrow"/>
          <w:sz w:val="20"/>
          <w:szCs w:val="20"/>
        </w:rPr>
        <w:t>(indicative deadline for first draft on 1</w:t>
      </w:r>
      <w:r w:rsidR="001626A5">
        <w:rPr>
          <w:rFonts w:ascii="Arial Narrow" w:hAnsi="Arial Narrow"/>
          <w:sz w:val="20"/>
          <w:szCs w:val="20"/>
        </w:rPr>
        <w:t>3</w:t>
      </w:r>
      <w:bookmarkStart w:id="0" w:name="_GoBack"/>
      <w:bookmarkEnd w:id="0"/>
      <w:r w:rsidR="00E36442">
        <w:rPr>
          <w:rFonts w:ascii="Arial Narrow" w:hAnsi="Arial Narrow"/>
          <w:sz w:val="20"/>
          <w:szCs w:val="20"/>
        </w:rPr>
        <w:t xml:space="preserve"> May 2019, to be confirmed)</w:t>
      </w:r>
      <w:r w:rsidR="007E3170">
        <w:rPr>
          <w:rFonts w:ascii="Arial Narrow" w:hAnsi="Arial Narrow"/>
          <w:sz w:val="20"/>
          <w:szCs w:val="20"/>
        </w:rPr>
        <w:t>;</w:t>
      </w:r>
    </w:p>
    <w:p w14:paraId="06EC5D8A" w14:textId="24C65691" w:rsidR="00E36442" w:rsidRDefault="00697532" w:rsidP="00AF701B">
      <w:pPr>
        <w:pStyle w:val="a3"/>
        <w:numPr>
          <w:ilvl w:val="0"/>
          <w:numId w:val="8"/>
        </w:numPr>
        <w:ind w:left="714" w:hanging="357"/>
        <w:jc w:val="both"/>
        <w:rPr>
          <w:rFonts w:ascii="Arial Narrow" w:hAnsi="Arial Narrow"/>
          <w:sz w:val="20"/>
          <w:szCs w:val="20"/>
        </w:rPr>
      </w:pPr>
      <w:r>
        <w:rPr>
          <w:rFonts w:ascii="Arial Narrow" w:hAnsi="Arial Narrow"/>
          <w:sz w:val="20"/>
          <w:szCs w:val="20"/>
        </w:rPr>
        <w:t>P</w:t>
      </w:r>
      <w:r w:rsidR="007E3170">
        <w:rPr>
          <w:rFonts w:ascii="Arial Narrow" w:hAnsi="Arial Narrow"/>
          <w:sz w:val="20"/>
          <w:szCs w:val="20"/>
        </w:rPr>
        <w:t>repar</w:t>
      </w:r>
      <w:r w:rsidR="00132471">
        <w:rPr>
          <w:rFonts w:ascii="Arial Narrow" w:hAnsi="Arial Narrow"/>
          <w:sz w:val="20"/>
          <w:szCs w:val="20"/>
        </w:rPr>
        <w:t>ing</w:t>
      </w:r>
      <w:r w:rsidR="007E3170">
        <w:rPr>
          <w:rFonts w:ascii="Arial Narrow" w:hAnsi="Arial Narrow"/>
          <w:sz w:val="20"/>
          <w:szCs w:val="20"/>
        </w:rPr>
        <w:t xml:space="preserve"> for and p</w:t>
      </w:r>
      <w:r>
        <w:rPr>
          <w:rFonts w:ascii="Arial Narrow" w:hAnsi="Arial Narrow"/>
          <w:sz w:val="20"/>
          <w:szCs w:val="20"/>
        </w:rPr>
        <w:t>articipat</w:t>
      </w:r>
      <w:r w:rsidR="00132471">
        <w:rPr>
          <w:rFonts w:ascii="Arial Narrow" w:hAnsi="Arial Narrow"/>
          <w:sz w:val="20"/>
          <w:szCs w:val="20"/>
        </w:rPr>
        <w:t>ing</w:t>
      </w:r>
      <w:r>
        <w:rPr>
          <w:rFonts w:ascii="Arial Narrow" w:hAnsi="Arial Narrow"/>
          <w:sz w:val="20"/>
          <w:szCs w:val="20"/>
        </w:rPr>
        <w:t xml:space="preserve"> </w:t>
      </w:r>
      <w:r w:rsidR="007E3170">
        <w:rPr>
          <w:rFonts w:ascii="Arial Narrow" w:hAnsi="Arial Narrow"/>
          <w:sz w:val="20"/>
          <w:szCs w:val="20"/>
        </w:rPr>
        <w:t>in</w:t>
      </w:r>
      <w:r w:rsidR="00E36442" w:rsidRPr="00DA292A">
        <w:rPr>
          <w:rFonts w:ascii="Arial Narrow" w:hAnsi="Arial Narrow"/>
          <w:sz w:val="20"/>
          <w:szCs w:val="20"/>
        </w:rPr>
        <w:t xml:space="preserve"> </w:t>
      </w:r>
      <w:r w:rsidR="00E36442">
        <w:rPr>
          <w:rFonts w:ascii="Arial Narrow" w:hAnsi="Arial Narrow"/>
          <w:sz w:val="20"/>
          <w:szCs w:val="20"/>
        </w:rPr>
        <w:t xml:space="preserve">an </w:t>
      </w:r>
      <w:r w:rsidR="00E36442" w:rsidRPr="00DA292A">
        <w:rPr>
          <w:rFonts w:ascii="Arial Narrow" w:hAnsi="Arial Narrow"/>
          <w:sz w:val="20"/>
          <w:szCs w:val="20"/>
        </w:rPr>
        <w:t xml:space="preserve">on-site research </w:t>
      </w:r>
      <w:r>
        <w:rPr>
          <w:rFonts w:ascii="Arial Narrow" w:hAnsi="Arial Narrow"/>
          <w:sz w:val="20"/>
          <w:szCs w:val="20"/>
        </w:rPr>
        <w:t>in</w:t>
      </w:r>
      <w:r w:rsidR="00E36442" w:rsidRPr="00DA292A">
        <w:rPr>
          <w:rFonts w:ascii="Arial Narrow" w:hAnsi="Arial Narrow"/>
          <w:sz w:val="20"/>
          <w:szCs w:val="20"/>
        </w:rPr>
        <w:t xml:space="preserve"> </w:t>
      </w:r>
      <w:r w:rsidR="00E36442">
        <w:rPr>
          <w:rFonts w:ascii="Arial Narrow" w:hAnsi="Arial Narrow"/>
          <w:sz w:val="20"/>
          <w:szCs w:val="20"/>
        </w:rPr>
        <w:t xml:space="preserve">the Republic </w:t>
      </w:r>
      <w:r>
        <w:rPr>
          <w:rFonts w:ascii="Arial Narrow" w:hAnsi="Arial Narrow"/>
          <w:sz w:val="20"/>
          <w:szCs w:val="20"/>
        </w:rPr>
        <w:t xml:space="preserve">of </w:t>
      </w:r>
      <w:r w:rsidR="00E36442" w:rsidRPr="00DA292A">
        <w:rPr>
          <w:rFonts w:ascii="Arial Narrow" w:hAnsi="Arial Narrow"/>
          <w:sz w:val="20"/>
          <w:szCs w:val="20"/>
        </w:rPr>
        <w:t>Moldova</w:t>
      </w:r>
      <w:r w:rsidR="00E36442">
        <w:rPr>
          <w:rFonts w:ascii="Arial Narrow" w:hAnsi="Arial Narrow"/>
          <w:sz w:val="20"/>
          <w:szCs w:val="20"/>
        </w:rPr>
        <w:t xml:space="preserve"> to validate and further explore indicative findings of the desk study</w:t>
      </w:r>
      <w:r w:rsidR="00E36442" w:rsidRPr="00DA292A">
        <w:rPr>
          <w:rFonts w:ascii="Arial Narrow" w:hAnsi="Arial Narrow"/>
          <w:sz w:val="20"/>
          <w:szCs w:val="20"/>
        </w:rPr>
        <w:t>.</w:t>
      </w:r>
      <w:r w:rsidR="00E36442">
        <w:rPr>
          <w:rFonts w:ascii="Arial Narrow" w:hAnsi="Arial Narrow"/>
          <w:sz w:val="20"/>
          <w:szCs w:val="20"/>
        </w:rPr>
        <w:t xml:space="preserve"> This will include planning of and participation in bilateral and/or focus group meetings as well as a half-day de-briefing workshop to be organised jointly with all key stakeholders (indicative timeline 27-31 May 2019, to be confirmed);</w:t>
      </w:r>
    </w:p>
    <w:p w14:paraId="34CD3699" w14:textId="355C88B1" w:rsidR="00E36442" w:rsidRDefault="00C15365" w:rsidP="00AF701B">
      <w:pPr>
        <w:pStyle w:val="a3"/>
        <w:numPr>
          <w:ilvl w:val="0"/>
          <w:numId w:val="8"/>
        </w:numPr>
        <w:ind w:left="714" w:hanging="357"/>
        <w:jc w:val="both"/>
        <w:rPr>
          <w:rFonts w:ascii="Arial Narrow" w:hAnsi="Arial Narrow"/>
          <w:sz w:val="20"/>
          <w:szCs w:val="20"/>
        </w:rPr>
      </w:pPr>
      <w:r>
        <w:rPr>
          <w:rFonts w:ascii="Arial Narrow" w:hAnsi="Arial Narrow"/>
          <w:sz w:val="20"/>
          <w:szCs w:val="20"/>
        </w:rPr>
        <w:t>Contribute with comments and inputs to the d</w:t>
      </w:r>
      <w:r w:rsidR="00E36442" w:rsidRPr="00A45756">
        <w:rPr>
          <w:rFonts w:ascii="Arial Narrow" w:hAnsi="Arial Narrow"/>
          <w:sz w:val="20"/>
          <w:szCs w:val="20"/>
        </w:rPr>
        <w:t xml:space="preserve">rafting </w:t>
      </w:r>
      <w:r>
        <w:rPr>
          <w:rFonts w:ascii="Arial Narrow" w:hAnsi="Arial Narrow"/>
          <w:sz w:val="20"/>
          <w:szCs w:val="20"/>
        </w:rPr>
        <w:t>of the</w:t>
      </w:r>
      <w:r w:rsidR="00E36442" w:rsidRPr="00A45756">
        <w:rPr>
          <w:rFonts w:ascii="Arial Narrow" w:hAnsi="Arial Narrow"/>
          <w:sz w:val="20"/>
          <w:szCs w:val="20"/>
        </w:rPr>
        <w:t xml:space="preserve"> final report for the mapping study </w:t>
      </w:r>
      <w:r>
        <w:rPr>
          <w:rFonts w:ascii="Arial Narrow" w:hAnsi="Arial Narrow"/>
          <w:sz w:val="20"/>
          <w:szCs w:val="20"/>
        </w:rPr>
        <w:t xml:space="preserve">to be prepared by international consultant(s), </w:t>
      </w:r>
      <w:r w:rsidR="00E36442" w:rsidRPr="00A45756">
        <w:rPr>
          <w:rFonts w:ascii="Arial Narrow" w:hAnsi="Arial Narrow"/>
          <w:sz w:val="20"/>
          <w:szCs w:val="20"/>
        </w:rPr>
        <w:t>based on desk and field research outcomes</w:t>
      </w:r>
      <w:r>
        <w:rPr>
          <w:rFonts w:ascii="Arial Narrow" w:hAnsi="Arial Narrow"/>
          <w:sz w:val="20"/>
          <w:szCs w:val="20"/>
        </w:rPr>
        <w:t>. Contribute with inputs and comments</w:t>
      </w:r>
      <w:r w:rsidR="00E36442" w:rsidRPr="00A45756">
        <w:rPr>
          <w:rFonts w:ascii="Arial Narrow" w:hAnsi="Arial Narrow"/>
          <w:sz w:val="20"/>
          <w:szCs w:val="20"/>
        </w:rPr>
        <w:t xml:space="preserve"> </w:t>
      </w:r>
      <w:r>
        <w:rPr>
          <w:rFonts w:ascii="Arial Narrow" w:hAnsi="Arial Narrow"/>
          <w:sz w:val="20"/>
          <w:szCs w:val="20"/>
        </w:rPr>
        <w:t xml:space="preserve">to the presentation of </w:t>
      </w:r>
      <w:r w:rsidR="00E36442" w:rsidRPr="00A45756">
        <w:rPr>
          <w:rFonts w:ascii="Arial Narrow" w:hAnsi="Arial Narrow"/>
          <w:sz w:val="20"/>
          <w:szCs w:val="20"/>
        </w:rPr>
        <w:t>conclusions and recommendations at national level to key stakeholders in the Republic of Moldova</w:t>
      </w:r>
      <w:r>
        <w:rPr>
          <w:rFonts w:ascii="Arial Narrow" w:hAnsi="Arial Narrow"/>
          <w:sz w:val="20"/>
          <w:szCs w:val="20"/>
        </w:rPr>
        <w:t>,</w:t>
      </w:r>
      <w:r w:rsidR="00E36442" w:rsidRPr="00A45756">
        <w:rPr>
          <w:rFonts w:ascii="Arial Narrow" w:hAnsi="Arial Narrow"/>
          <w:sz w:val="20"/>
          <w:szCs w:val="20"/>
        </w:rPr>
        <w:t xml:space="preserve"> in a formal event organised by the project (indicative timeline September 2019, to be confirmed)</w:t>
      </w:r>
      <w:r w:rsidR="00E36442">
        <w:rPr>
          <w:rFonts w:ascii="Arial Narrow" w:hAnsi="Arial Narrow"/>
          <w:sz w:val="20"/>
          <w:szCs w:val="20"/>
        </w:rPr>
        <w:t>;</w:t>
      </w:r>
    </w:p>
    <w:p w14:paraId="3FB45FA7" w14:textId="77777777" w:rsidR="00E36442" w:rsidRPr="00A45756" w:rsidRDefault="00E36442" w:rsidP="00AF701B">
      <w:pPr>
        <w:pStyle w:val="a3"/>
        <w:numPr>
          <w:ilvl w:val="0"/>
          <w:numId w:val="8"/>
        </w:numPr>
        <w:ind w:left="714" w:hanging="357"/>
        <w:jc w:val="both"/>
        <w:rPr>
          <w:rFonts w:ascii="Arial Narrow" w:hAnsi="Arial Narrow"/>
          <w:sz w:val="20"/>
          <w:szCs w:val="20"/>
        </w:rPr>
      </w:pPr>
      <w:r>
        <w:rPr>
          <w:rFonts w:ascii="Arial Narrow" w:hAnsi="Arial Narrow"/>
          <w:sz w:val="20"/>
          <w:szCs w:val="20"/>
        </w:rPr>
        <w:lastRenderedPageBreak/>
        <w:t xml:space="preserve">Providing technical support for the Moldovan authorities and other stakeholders in the implementation of the recommendations put forward by the mapping study, as relevant and requested (timeline and tasks to be confirmed in collaboration with the authorities). </w:t>
      </w:r>
    </w:p>
    <w:p w14:paraId="104D2BD3" w14:textId="77777777" w:rsidR="00AF701B" w:rsidRDefault="00AF701B" w:rsidP="003F5BE6">
      <w:pPr>
        <w:spacing w:line="276" w:lineRule="auto"/>
        <w:ind w:left="-142"/>
        <w:jc w:val="both"/>
        <w:rPr>
          <w:rFonts w:ascii="Arial Narrow" w:hAnsi="Arial Narrow"/>
          <w:b/>
          <w:sz w:val="20"/>
          <w:szCs w:val="20"/>
        </w:rPr>
      </w:pPr>
    </w:p>
    <w:p w14:paraId="23A01230" w14:textId="77777777" w:rsidR="003F5BE6" w:rsidRPr="0084015C" w:rsidRDefault="003F5BE6" w:rsidP="003F5BE6">
      <w:pPr>
        <w:spacing w:line="276" w:lineRule="auto"/>
        <w:ind w:left="-142"/>
        <w:jc w:val="both"/>
        <w:rPr>
          <w:rFonts w:ascii="Arial Narrow" w:hAnsi="Arial Narrow"/>
          <w:b/>
          <w:sz w:val="20"/>
          <w:szCs w:val="20"/>
        </w:rPr>
      </w:pPr>
      <w:r w:rsidRPr="0084015C">
        <w:rPr>
          <w:rFonts w:ascii="Arial Narrow" w:hAnsi="Arial Narrow"/>
          <w:b/>
          <w:sz w:val="20"/>
          <w:szCs w:val="20"/>
        </w:rPr>
        <w:t>Fees</w:t>
      </w:r>
    </w:p>
    <w:p w14:paraId="4E5E12FA" w14:textId="325CBFD5" w:rsidR="003F5BE6" w:rsidRPr="0084015C" w:rsidRDefault="003F5BE6" w:rsidP="003F5BE6">
      <w:pPr>
        <w:spacing w:line="276" w:lineRule="auto"/>
        <w:ind w:left="-142"/>
        <w:jc w:val="both"/>
        <w:rPr>
          <w:rFonts w:ascii="Arial Narrow" w:hAnsi="Arial Narrow"/>
          <w:sz w:val="20"/>
          <w:szCs w:val="20"/>
        </w:rPr>
      </w:pPr>
      <w:r w:rsidRPr="0084015C">
        <w:rPr>
          <w:rFonts w:ascii="Arial Narrow" w:hAnsi="Arial Narrow"/>
          <w:sz w:val="20"/>
          <w:szCs w:val="20"/>
        </w:rPr>
        <w:t xml:space="preserve">The fees indicated below will be applicable throughout the duration of the Framework Contract. </w:t>
      </w:r>
      <w:r w:rsidRPr="0084015C">
        <w:rPr>
          <w:rFonts w:ascii="Arial Narrow" w:hAnsi="Arial Narrow"/>
          <w:color w:val="000000"/>
          <w:sz w:val="20"/>
          <w:szCs w:val="20"/>
          <w:lang w:eastAsia="en-US"/>
        </w:rPr>
        <w:t xml:space="preserve">Prices are indicated in </w:t>
      </w:r>
      <w:r w:rsidRPr="00AF701B">
        <w:rPr>
          <w:rFonts w:ascii="Arial Narrow" w:hAnsi="Arial Narrow"/>
          <w:b/>
          <w:color w:val="000000"/>
          <w:sz w:val="20"/>
          <w:szCs w:val="20"/>
          <w:lang w:eastAsia="en-US"/>
        </w:rPr>
        <w:t>Euros</w:t>
      </w:r>
      <w:r w:rsidRPr="0084015C">
        <w:rPr>
          <w:rFonts w:ascii="Arial Narrow" w:hAnsi="Arial Narrow"/>
          <w:color w:val="000000"/>
          <w:sz w:val="20"/>
          <w:szCs w:val="20"/>
          <w:lang w:eastAsia="en-US"/>
        </w:rPr>
        <w:t xml:space="preserve"> without VAT. For the VAT regime to be mentioned on the invoice(s), please refer to Article 4.2 of the Legal Conditions (See Section C. below). </w:t>
      </w:r>
      <w:r w:rsidRPr="0084015C">
        <w:rPr>
          <w:rFonts w:ascii="Arial Narrow" w:hAnsi="Arial Narrow"/>
          <w:b/>
          <w:color w:val="000000"/>
          <w:sz w:val="20"/>
          <w:szCs w:val="20"/>
          <w:u w:val="single"/>
          <w:lang w:eastAsia="en-US"/>
        </w:rPr>
        <w:t>Tenders proposing a fee above the exclusion level will be entirely and automatically excl</w:t>
      </w:r>
      <w:r w:rsidR="002A44B3" w:rsidRPr="0084015C">
        <w:rPr>
          <w:rFonts w:ascii="Arial Narrow" w:hAnsi="Arial Narrow"/>
          <w:b/>
          <w:color w:val="000000"/>
          <w:sz w:val="20"/>
          <w:szCs w:val="20"/>
          <w:u w:val="single"/>
          <w:lang w:eastAsia="en-US"/>
        </w:rPr>
        <w:t>uded from the tender procedure.</w:t>
      </w:r>
    </w:p>
    <w:p w14:paraId="0A0AEAFF" w14:textId="77777777" w:rsidR="003F5BE6" w:rsidRPr="0084015C" w:rsidRDefault="003F5BE6" w:rsidP="003F5BE6">
      <w:pPr>
        <w:spacing w:line="276" w:lineRule="auto"/>
        <w:ind w:left="-142"/>
        <w:jc w:val="both"/>
        <w:rPr>
          <w:rFonts w:ascii="Arial Narrow" w:hAnsi="Arial Narrow"/>
          <w:sz w:val="20"/>
          <w:szCs w:val="20"/>
        </w:rPr>
      </w:pPr>
    </w:p>
    <w:p w14:paraId="5FE5FADF" w14:textId="77777777" w:rsidR="003F5BE6" w:rsidRPr="0084015C"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Arial Narrow" w:hAnsi="Arial Narrow"/>
          <w:color w:val="FF0000"/>
          <w:sz w:val="20"/>
          <w:szCs w:val="20"/>
          <w:highlight w:val="yellow"/>
          <w:lang w:eastAsia="en-US"/>
        </w:rPr>
      </w:pPr>
      <w:r w:rsidRPr="0084015C">
        <w:rPr>
          <w:rFonts w:ascii="Arial Narrow" w:hAnsi="Arial Narrow"/>
          <w:color w:val="FF0000"/>
          <w:sz w:val="20"/>
          <w:szCs w:val="20"/>
        </w:rPr>
        <w:t>The Provider shall indicate its proposed fee(s) in the box(es) below.</w:t>
      </w:r>
    </w:p>
    <w:p w14:paraId="14D62CBC" w14:textId="77777777" w:rsidR="003F5BE6" w:rsidRPr="0084015C" w:rsidRDefault="003F5BE6" w:rsidP="003F5BE6">
      <w:pPr>
        <w:spacing w:line="276" w:lineRule="auto"/>
        <w:ind w:left="-142"/>
        <w:jc w:val="both"/>
        <w:rPr>
          <w:rFonts w:ascii="Arial Narrow" w:hAnsi="Arial Narrow"/>
          <w:sz w:val="18"/>
          <w:szCs w:val="18"/>
          <w:highlight w:val="yellow"/>
          <w:lang w:eastAsia="en-US"/>
        </w:rPr>
      </w:pPr>
      <w:r w:rsidRPr="0084015C">
        <w:rPr>
          <w:rFonts w:ascii="Arial Narrow" w:hAnsi="Arial Narrow"/>
          <w:noProof/>
          <w:sz w:val="18"/>
          <w:szCs w:val="18"/>
          <w:lang w:val="ro-RO" w:eastAsia="ro-RO"/>
        </w:rPr>
        <mc:AlternateContent>
          <mc:Choice Requires="wps">
            <w:drawing>
              <wp:anchor distT="0" distB="0" distL="114300" distR="114300" simplePos="0" relativeHeight="251662336" behindDoc="0" locked="1" layoutInCell="1" allowOverlap="1" wp14:anchorId="4CD7AD72" wp14:editId="33330266">
                <wp:simplePos x="0" y="0"/>
                <wp:positionH relativeFrom="column">
                  <wp:posOffset>3768725</wp:posOffset>
                </wp:positionH>
                <wp:positionV relativeFrom="paragraph">
                  <wp:posOffset>-1270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AB8EE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296.75pt;margin-top:-.1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" adj="3973" strokecolor="red">
                <o:lock v:ext="edit" aspectratio="t"/>
                <v:textbox style="layout-flow:vertical-ideographic"/>
                <w10:anchorlock/>
              </v:shape>
            </w:pict>
          </mc:Fallback>
        </mc:AlternateContent>
      </w:r>
    </w:p>
    <w:tbl>
      <w:tblPr>
        <w:tblW w:w="1048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6160"/>
        <w:gridCol w:w="1361"/>
        <w:gridCol w:w="1489"/>
        <w:gridCol w:w="1473"/>
      </w:tblGrid>
      <w:tr w:rsidR="002A0399" w:rsidRPr="002A0399" w14:paraId="0DFA37DE" w14:textId="6A701743" w:rsidTr="00AF701B">
        <w:trPr>
          <w:trHeight w:val="901"/>
          <w:jc w:val="center"/>
        </w:trPr>
        <w:tc>
          <w:tcPr>
            <w:tcW w:w="6160" w:type="dxa"/>
            <w:shd w:val="clear" w:color="auto" w:fill="DBE5F1"/>
            <w:vAlign w:val="center"/>
          </w:tcPr>
          <w:p w14:paraId="655E5768" w14:textId="77777777" w:rsidR="002A0399" w:rsidRPr="002A0399" w:rsidRDefault="002A0399" w:rsidP="004B7EC4">
            <w:pPr>
              <w:tabs>
                <w:tab w:val="left" w:pos="0"/>
              </w:tabs>
              <w:spacing w:line="276" w:lineRule="auto"/>
              <w:ind w:left="-142"/>
              <w:jc w:val="center"/>
              <w:rPr>
                <w:rFonts w:ascii="Arial Narrow" w:hAnsi="Arial Narrow" w:cs="Times New Roman"/>
                <w:b/>
                <w:bCs/>
                <w:sz w:val="20"/>
                <w:szCs w:val="20"/>
                <w:lang w:eastAsia="en-US"/>
              </w:rPr>
            </w:pPr>
            <w:r w:rsidRPr="002A0399">
              <w:rPr>
                <w:rFonts w:ascii="Arial Narrow" w:hAnsi="Arial Narrow" w:cs="Times New Roman"/>
                <w:b/>
                <w:bCs/>
                <w:sz w:val="20"/>
                <w:szCs w:val="20"/>
                <w:lang w:eastAsia="en-US"/>
              </w:rPr>
              <w:t xml:space="preserve">Type of deliverables </w:t>
            </w:r>
            <w:r w:rsidRPr="002A0399">
              <w:rPr>
                <w:rFonts w:ascii="Arial Narrow" w:hAnsi="Arial Narrow"/>
                <w:b/>
                <w:sz w:val="20"/>
                <w:szCs w:val="20"/>
                <w:lang w:eastAsia="en-US"/>
              </w:rPr>
              <w:t>▼</w:t>
            </w:r>
          </w:p>
          <w:p w14:paraId="6F4C1F13" w14:textId="77777777" w:rsidR="002A0399" w:rsidRPr="002A0399" w:rsidRDefault="002A0399" w:rsidP="004B7EC4">
            <w:pPr>
              <w:tabs>
                <w:tab w:val="left" w:pos="0"/>
              </w:tabs>
              <w:spacing w:line="276" w:lineRule="auto"/>
              <w:ind w:left="-142"/>
              <w:jc w:val="center"/>
              <w:rPr>
                <w:rFonts w:ascii="Arial Narrow" w:hAnsi="Arial Narrow"/>
                <w:b/>
                <w:sz w:val="20"/>
                <w:szCs w:val="20"/>
                <w:lang w:eastAsia="en-US"/>
              </w:rPr>
            </w:pPr>
          </w:p>
        </w:tc>
        <w:tc>
          <w:tcPr>
            <w:tcW w:w="1361" w:type="dxa"/>
            <w:tcBorders>
              <w:bottom w:val="single" w:sz="2" w:space="0" w:color="FF0000"/>
            </w:tcBorders>
            <w:shd w:val="clear" w:color="auto" w:fill="DBE5F1"/>
            <w:vAlign w:val="center"/>
          </w:tcPr>
          <w:p w14:paraId="56510420" w14:textId="643EF199" w:rsidR="002A0399" w:rsidRPr="002A0399" w:rsidRDefault="002A0399" w:rsidP="004B7EC4">
            <w:pPr>
              <w:spacing w:line="276" w:lineRule="auto"/>
              <w:ind w:left="-142" w:right="-154"/>
              <w:jc w:val="center"/>
              <w:rPr>
                <w:rFonts w:ascii="Arial Narrow" w:hAnsi="Arial Narrow"/>
                <w:b/>
                <w:sz w:val="20"/>
                <w:szCs w:val="20"/>
                <w:lang w:eastAsia="en-US"/>
              </w:rPr>
            </w:pPr>
            <w:r w:rsidRPr="002A0399">
              <w:rPr>
                <w:rFonts w:ascii="Arial Narrow" w:hAnsi="Arial Narrow"/>
                <w:b/>
                <w:sz w:val="20"/>
                <w:szCs w:val="20"/>
                <w:lang w:eastAsia="en-US"/>
              </w:rPr>
              <w:t>Daily fee</w:t>
            </w:r>
          </w:p>
          <w:p w14:paraId="7D1832F0" w14:textId="77777777" w:rsidR="002A0399" w:rsidRPr="002A0399" w:rsidRDefault="002A0399" w:rsidP="004B7EC4">
            <w:pPr>
              <w:spacing w:line="276" w:lineRule="auto"/>
              <w:ind w:left="-142" w:right="-219"/>
              <w:jc w:val="center"/>
              <w:rPr>
                <w:rFonts w:ascii="Arial Narrow" w:hAnsi="Arial Narrow"/>
                <w:b/>
                <w:sz w:val="20"/>
                <w:szCs w:val="20"/>
                <w:lang w:eastAsia="en-US"/>
              </w:rPr>
            </w:pPr>
            <w:r w:rsidRPr="002A0399">
              <w:rPr>
                <w:rFonts w:ascii="Arial Narrow" w:hAnsi="Arial Narrow"/>
                <w:b/>
                <w:sz w:val="20"/>
                <w:szCs w:val="20"/>
                <w:lang w:eastAsia="en-US"/>
              </w:rPr>
              <w:t>▼</w:t>
            </w:r>
          </w:p>
        </w:tc>
        <w:tc>
          <w:tcPr>
            <w:tcW w:w="1489" w:type="dxa"/>
            <w:shd w:val="clear" w:color="auto" w:fill="DBE5F1"/>
            <w:vAlign w:val="center"/>
          </w:tcPr>
          <w:p w14:paraId="24670FEF" w14:textId="4199BEB2" w:rsidR="002A0399" w:rsidRPr="002A0399" w:rsidRDefault="002A0399" w:rsidP="004B7EC4">
            <w:pPr>
              <w:spacing w:line="276" w:lineRule="auto"/>
              <w:ind w:left="-142" w:right="-126"/>
              <w:jc w:val="center"/>
              <w:rPr>
                <w:rFonts w:ascii="Arial Narrow" w:hAnsi="Arial Narrow"/>
                <w:b/>
                <w:sz w:val="20"/>
                <w:szCs w:val="20"/>
                <w:lang w:eastAsia="en-US"/>
              </w:rPr>
            </w:pPr>
            <w:r w:rsidRPr="002A0399">
              <w:rPr>
                <w:rFonts w:ascii="Arial Narrow" w:hAnsi="Arial Narrow"/>
                <w:b/>
                <w:sz w:val="20"/>
                <w:szCs w:val="20"/>
                <w:lang w:eastAsia="en-US"/>
              </w:rPr>
              <w:t>Deadline for delivery</w:t>
            </w:r>
          </w:p>
          <w:p w14:paraId="20DB0923" w14:textId="77777777" w:rsidR="002A0399" w:rsidRPr="002A0399" w:rsidRDefault="002A0399" w:rsidP="004B7EC4">
            <w:pPr>
              <w:spacing w:line="276" w:lineRule="auto"/>
              <w:ind w:left="-142" w:right="-126"/>
              <w:jc w:val="center"/>
              <w:rPr>
                <w:rFonts w:ascii="Arial Narrow" w:hAnsi="Arial Narrow"/>
                <w:b/>
                <w:sz w:val="20"/>
                <w:szCs w:val="20"/>
                <w:lang w:eastAsia="en-US"/>
              </w:rPr>
            </w:pPr>
            <w:r w:rsidRPr="002A0399">
              <w:rPr>
                <w:rFonts w:ascii="Arial Narrow" w:hAnsi="Arial Narrow"/>
                <w:b/>
                <w:sz w:val="20"/>
                <w:szCs w:val="20"/>
                <w:lang w:eastAsia="en-US"/>
              </w:rPr>
              <w:t>▼</w:t>
            </w:r>
          </w:p>
        </w:tc>
        <w:tc>
          <w:tcPr>
            <w:tcW w:w="1473" w:type="dxa"/>
            <w:shd w:val="clear" w:color="auto" w:fill="DBE5F1"/>
          </w:tcPr>
          <w:p w14:paraId="2BDBF9C8" w14:textId="77777777" w:rsidR="002A0399" w:rsidRPr="002A0399" w:rsidRDefault="002A0399" w:rsidP="008E6C38">
            <w:pPr>
              <w:spacing w:line="276" w:lineRule="auto"/>
              <w:ind w:left="-142" w:right="-126"/>
              <w:jc w:val="center"/>
              <w:rPr>
                <w:rFonts w:ascii="Arial Narrow" w:hAnsi="Arial Narrow"/>
                <w:b/>
                <w:sz w:val="20"/>
                <w:szCs w:val="20"/>
                <w:lang w:eastAsia="en-US"/>
              </w:rPr>
            </w:pPr>
            <w:r w:rsidRPr="002A0399">
              <w:rPr>
                <w:rFonts w:ascii="Arial Narrow" w:hAnsi="Arial Narrow"/>
                <w:b/>
                <w:sz w:val="20"/>
                <w:szCs w:val="20"/>
                <w:lang w:eastAsia="en-US"/>
              </w:rPr>
              <w:t>Exclusion level</w:t>
            </w:r>
          </w:p>
          <w:p w14:paraId="310A367D" w14:textId="77777777" w:rsidR="002A0399" w:rsidRPr="002A0399" w:rsidRDefault="002A0399" w:rsidP="008E6C38">
            <w:pPr>
              <w:spacing w:line="276" w:lineRule="auto"/>
              <w:ind w:left="-142" w:right="-126"/>
              <w:jc w:val="center"/>
              <w:rPr>
                <w:rFonts w:ascii="Arial Narrow" w:hAnsi="Arial Narrow"/>
                <w:b/>
                <w:sz w:val="20"/>
                <w:szCs w:val="20"/>
                <w:lang w:eastAsia="en-US"/>
              </w:rPr>
            </w:pPr>
            <w:r w:rsidRPr="002A0399">
              <w:rPr>
                <w:rFonts w:ascii="Arial Narrow" w:hAnsi="Arial Narrow"/>
                <w:b/>
                <w:sz w:val="20"/>
                <w:szCs w:val="20"/>
                <w:lang w:eastAsia="en-US"/>
              </w:rPr>
              <w:t>Daily fee</w:t>
            </w:r>
          </w:p>
          <w:p w14:paraId="4C5CEC24" w14:textId="6FD9222A" w:rsidR="002A0399" w:rsidRPr="002A0399" w:rsidRDefault="002A0399" w:rsidP="004B7EC4">
            <w:pPr>
              <w:spacing w:line="276" w:lineRule="auto"/>
              <w:ind w:left="-142" w:right="-126"/>
              <w:jc w:val="center"/>
              <w:rPr>
                <w:rFonts w:ascii="Arial Narrow" w:hAnsi="Arial Narrow"/>
                <w:b/>
                <w:sz w:val="20"/>
                <w:szCs w:val="20"/>
                <w:lang w:eastAsia="en-US"/>
              </w:rPr>
            </w:pPr>
            <w:r w:rsidRPr="002A0399">
              <w:rPr>
                <w:rFonts w:ascii="Arial Narrow" w:hAnsi="Arial Narrow"/>
                <w:b/>
                <w:sz w:val="20"/>
                <w:szCs w:val="20"/>
                <w:lang w:eastAsia="en-US"/>
              </w:rPr>
              <w:t>▼</w:t>
            </w:r>
          </w:p>
        </w:tc>
      </w:tr>
      <w:tr w:rsidR="002A0399" w:rsidRPr="002A0399" w14:paraId="478D91FD" w14:textId="575015D1" w:rsidTr="00AF701B">
        <w:trPr>
          <w:trHeight w:val="1021"/>
          <w:jc w:val="center"/>
        </w:trPr>
        <w:tc>
          <w:tcPr>
            <w:tcW w:w="6160" w:type="dxa"/>
            <w:tcBorders>
              <w:right w:val="single" w:sz="2" w:space="0" w:color="FF0000"/>
            </w:tcBorders>
            <w:shd w:val="clear" w:color="auto" w:fill="F2F2F2"/>
            <w:vAlign w:val="center"/>
          </w:tcPr>
          <w:p w14:paraId="6657BC20" w14:textId="77777777" w:rsidR="002A0399" w:rsidRDefault="002A0399" w:rsidP="006A319A">
            <w:pPr>
              <w:contextualSpacing/>
              <w:jc w:val="both"/>
              <w:rPr>
                <w:rFonts w:ascii="Arial Narrow" w:hAnsi="Arial Narrow"/>
                <w:i/>
                <w:noProof/>
                <w:sz w:val="20"/>
                <w:szCs w:val="20"/>
                <w:lang w:eastAsia="fr-FR"/>
              </w:rPr>
            </w:pPr>
            <w:r w:rsidRPr="002A0399">
              <w:rPr>
                <w:rFonts w:ascii="Arial Narrow" w:hAnsi="Arial Narrow"/>
                <w:i/>
                <w:noProof/>
                <w:sz w:val="20"/>
                <w:szCs w:val="20"/>
                <w:lang w:eastAsia="fr-FR"/>
              </w:rPr>
              <w:t>In co-ordination with other selected providers (if applicable):</w:t>
            </w:r>
          </w:p>
          <w:p w14:paraId="4B8BE7BC" w14:textId="4FA20B9A" w:rsidR="002A0399" w:rsidRPr="002A0399" w:rsidRDefault="007E3170" w:rsidP="002A0399">
            <w:pPr>
              <w:pStyle w:val="a3"/>
              <w:numPr>
                <w:ilvl w:val="0"/>
                <w:numId w:val="12"/>
              </w:numPr>
              <w:contextualSpacing/>
              <w:jc w:val="both"/>
              <w:rPr>
                <w:rFonts w:ascii="Arial Narrow" w:hAnsi="Arial Narrow"/>
                <w:i/>
                <w:noProof/>
                <w:sz w:val="20"/>
                <w:szCs w:val="20"/>
                <w:lang w:eastAsia="fr-FR"/>
              </w:rPr>
            </w:pPr>
            <w:r>
              <w:rPr>
                <w:rFonts w:ascii="Arial Narrow" w:hAnsi="Arial Narrow"/>
                <w:i/>
                <w:noProof/>
                <w:sz w:val="20"/>
                <w:szCs w:val="20"/>
                <w:lang w:eastAsia="fr-FR"/>
              </w:rPr>
              <w:t>Carry out research to su</w:t>
            </w:r>
            <w:r w:rsidR="002A0399" w:rsidRPr="002A0399">
              <w:rPr>
                <w:rFonts w:ascii="Arial Narrow" w:hAnsi="Arial Narrow"/>
                <w:i/>
                <w:noProof/>
                <w:sz w:val="20"/>
                <w:szCs w:val="20"/>
                <w:lang w:eastAsia="fr-FR"/>
              </w:rPr>
              <w:t xml:space="preserve">pport the international consultant(s) with </w:t>
            </w:r>
            <w:r w:rsidR="00252468" w:rsidRPr="00252468">
              <w:rPr>
                <w:rFonts w:ascii="Arial Narrow" w:hAnsi="Arial Narrow"/>
                <w:i/>
                <w:noProof/>
                <w:sz w:val="20"/>
                <w:szCs w:val="20"/>
                <w:lang w:eastAsia="fr-FR"/>
              </w:rPr>
              <w:t>identification, mapping and analysis of relevant Moldovan background information, legal</w:t>
            </w:r>
            <w:r w:rsidR="00C761AE">
              <w:rPr>
                <w:rFonts w:ascii="Arial Narrow" w:hAnsi="Arial Narrow"/>
                <w:i/>
                <w:noProof/>
                <w:sz w:val="20"/>
                <w:szCs w:val="20"/>
                <w:lang w:eastAsia="fr-FR"/>
              </w:rPr>
              <w:t xml:space="preserve">, policy and procedural </w:t>
            </w:r>
            <w:r w:rsidR="00252468" w:rsidRPr="00252468">
              <w:rPr>
                <w:rFonts w:ascii="Arial Narrow" w:hAnsi="Arial Narrow"/>
                <w:i/>
                <w:noProof/>
                <w:sz w:val="20"/>
                <w:szCs w:val="20"/>
                <w:lang w:eastAsia="fr-FR"/>
              </w:rPr>
              <w:t xml:space="preserve">framework and </w:t>
            </w:r>
            <w:r w:rsidR="00C761AE">
              <w:rPr>
                <w:rFonts w:ascii="Arial Narrow" w:hAnsi="Arial Narrow"/>
                <w:i/>
                <w:noProof/>
                <w:sz w:val="20"/>
                <w:szCs w:val="20"/>
                <w:lang w:eastAsia="fr-FR"/>
              </w:rPr>
              <w:t xml:space="preserve">other </w:t>
            </w:r>
            <w:r w:rsidR="00252468" w:rsidRPr="00252468">
              <w:rPr>
                <w:rFonts w:ascii="Arial Narrow" w:hAnsi="Arial Narrow"/>
                <w:i/>
                <w:noProof/>
                <w:sz w:val="20"/>
                <w:szCs w:val="20"/>
                <w:lang w:eastAsia="fr-FR"/>
              </w:rPr>
              <w:t>documents</w:t>
            </w:r>
            <w:r w:rsidR="00252468">
              <w:rPr>
                <w:rFonts w:ascii="Arial Narrow" w:hAnsi="Arial Narrow"/>
                <w:i/>
                <w:noProof/>
                <w:sz w:val="20"/>
                <w:szCs w:val="20"/>
                <w:lang w:eastAsia="fr-FR"/>
              </w:rPr>
              <w:t>.</w:t>
            </w:r>
          </w:p>
        </w:tc>
        <w:tc>
          <w:tcPr>
            <w:tcW w:w="1361"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5145E66C" w14:textId="77777777" w:rsidR="002A0399" w:rsidRPr="002A0399" w:rsidRDefault="002A0399" w:rsidP="004B7EC4">
            <w:pPr>
              <w:ind w:left="-142"/>
              <w:rPr>
                <w:rFonts w:ascii="Arial Narrow" w:hAnsi="Arial Narrow"/>
                <w:sz w:val="20"/>
                <w:szCs w:val="20"/>
                <w:lang w:eastAsia="en-US"/>
              </w:rPr>
            </w:pPr>
          </w:p>
        </w:tc>
        <w:tc>
          <w:tcPr>
            <w:tcW w:w="1489" w:type="dxa"/>
            <w:tcBorders>
              <w:left w:val="single" w:sz="2" w:space="0" w:color="FF0000"/>
            </w:tcBorders>
            <w:shd w:val="clear" w:color="auto" w:fill="F2F2F2"/>
            <w:vAlign w:val="center"/>
          </w:tcPr>
          <w:p w14:paraId="01A58FE2" w14:textId="08E01554" w:rsidR="002A0399" w:rsidRPr="002A0399" w:rsidRDefault="004965D6" w:rsidP="002A0399">
            <w:pPr>
              <w:spacing w:line="276" w:lineRule="auto"/>
              <w:ind w:left="-142" w:right="-91"/>
              <w:jc w:val="center"/>
              <w:rPr>
                <w:rFonts w:ascii="Arial Narrow" w:hAnsi="Arial Narrow"/>
                <w:sz w:val="20"/>
                <w:szCs w:val="20"/>
                <w:lang w:eastAsia="en-US"/>
              </w:rPr>
            </w:pPr>
            <w:r>
              <w:rPr>
                <w:rFonts w:ascii="Arial Narrow" w:hAnsi="Arial Narrow"/>
                <w:sz w:val="20"/>
                <w:szCs w:val="20"/>
              </w:rPr>
              <w:t>Mai</w:t>
            </w:r>
            <w:r w:rsidR="00103A18">
              <w:rPr>
                <w:rFonts w:ascii="Arial Narrow" w:hAnsi="Arial Narrow"/>
                <w:sz w:val="20"/>
                <w:szCs w:val="20"/>
              </w:rPr>
              <w:t>-September 2019</w:t>
            </w:r>
            <w:r w:rsidR="00103A18" w:rsidRPr="002A0399">
              <w:rPr>
                <w:rFonts w:ascii="Arial Narrow" w:hAnsi="Arial Narrow"/>
                <w:sz w:val="20"/>
                <w:szCs w:val="20"/>
              </w:rPr>
              <w:t xml:space="preserve"> </w:t>
            </w:r>
            <w:r w:rsidR="002A0399" w:rsidRPr="002A0399">
              <w:rPr>
                <w:rFonts w:ascii="Arial Narrow" w:hAnsi="Arial Narrow"/>
                <w:sz w:val="20"/>
                <w:szCs w:val="20"/>
              </w:rPr>
              <w:t>(TBC)</w:t>
            </w:r>
          </w:p>
        </w:tc>
        <w:tc>
          <w:tcPr>
            <w:tcW w:w="1473" w:type="dxa"/>
            <w:tcBorders>
              <w:left w:val="single" w:sz="4" w:space="0" w:color="808080"/>
              <w:right w:val="single" w:sz="4" w:space="0" w:color="808080"/>
            </w:tcBorders>
            <w:shd w:val="clear" w:color="auto" w:fill="F2F2F2"/>
            <w:vAlign w:val="center"/>
          </w:tcPr>
          <w:p w14:paraId="493B9AC9" w14:textId="483DBB0D" w:rsidR="002A0399" w:rsidRPr="002A0399" w:rsidRDefault="002A0399" w:rsidP="002A0399">
            <w:pPr>
              <w:spacing w:line="276" w:lineRule="auto"/>
              <w:ind w:left="-142" w:right="-91"/>
              <w:jc w:val="center"/>
              <w:rPr>
                <w:rFonts w:ascii="Arial Narrow" w:hAnsi="Arial Narrow"/>
                <w:sz w:val="20"/>
                <w:szCs w:val="20"/>
              </w:rPr>
            </w:pPr>
            <w:r w:rsidRPr="002A0399">
              <w:rPr>
                <w:rFonts w:ascii="Arial Narrow" w:hAnsi="Arial Narrow"/>
                <w:sz w:val="20"/>
                <w:szCs w:val="20"/>
              </w:rPr>
              <w:t>150 Euros</w:t>
            </w:r>
          </w:p>
        </w:tc>
      </w:tr>
      <w:tr w:rsidR="002A0399" w:rsidRPr="002A0399" w14:paraId="6C2B9392" w14:textId="638B8F42" w:rsidTr="00AF701B">
        <w:trPr>
          <w:trHeight w:val="1021"/>
          <w:jc w:val="center"/>
        </w:trPr>
        <w:tc>
          <w:tcPr>
            <w:tcW w:w="6160" w:type="dxa"/>
            <w:tcBorders>
              <w:right w:val="single" w:sz="2" w:space="0" w:color="FF0000"/>
            </w:tcBorders>
            <w:shd w:val="clear" w:color="auto" w:fill="F2F2F2"/>
            <w:vAlign w:val="center"/>
          </w:tcPr>
          <w:p w14:paraId="7990C7B5" w14:textId="04B70238" w:rsidR="002A0399" w:rsidRDefault="002A0399" w:rsidP="006A319A">
            <w:pPr>
              <w:contextualSpacing/>
              <w:jc w:val="both"/>
              <w:rPr>
                <w:rFonts w:ascii="Arial Narrow" w:hAnsi="Arial Narrow"/>
                <w:i/>
                <w:noProof/>
                <w:sz w:val="20"/>
                <w:szCs w:val="20"/>
                <w:lang w:eastAsia="fr-FR"/>
              </w:rPr>
            </w:pPr>
            <w:r w:rsidRPr="002A0399">
              <w:rPr>
                <w:rFonts w:ascii="Arial Narrow" w:hAnsi="Arial Narrow"/>
                <w:i/>
                <w:noProof/>
                <w:sz w:val="20"/>
                <w:szCs w:val="20"/>
                <w:lang w:eastAsia="fr-FR"/>
              </w:rPr>
              <w:t>In co-ordination with other selected providers (if applicable):</w:t>
            </w:r>
          </w:p>
          <w:p w14:paraId="2C51F583" w14:textId="3E598604" w:rsidR="002A0399" w:rsidRPr="002A0399" w:rsidRDefault="002A0399" w:rsidP="002A0399">
            <w:pPr>
              <w:pStyle w:val="a3"/>
              <w:numPr>
                <w:ilvl w:val="0"/>
                <w:numId w:val="12"/>
              </w:numPr>
              <w:contextualSpacing/>
              <w:jc w:val="both"/>
              <w:rPr>
                <w:rFonts w:ascii="Arial Narrow" w:hAnsi="Arial Narrow"/>
                <w:i/>
                <w:noProof/>
                <w:sz w:val="20"/>
                <w:szCs w:val="20"/>
                <w:lang w:eastAsia="fr-FR"/>
              </w:rPr>
            </w:pPr>
            <w:r w:rsidRPr="002A0399">
              <w:rPr>
                <w:rFonts w:ascii="Arial Narrow" w:hAnsi="Arial Narrow"/>
                <w:i/>
                <w:noProof/>
                <w:sz w:val="20"/>
                <w:szCs w:val="20"/>
                <w:lang w:eastAsia="fr-FR"/>
              </w:rPr>
              <w:t>Contribute with comments to the drafting of the research methodology of the mapping study.</w:t>
            </w:r>
          </w:p>
        </w:tc>
        <w:tc>
          <w:tcPr>
            <w:tcW w:w="1361"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5F4464E6" w14:textId="77777777" w:rsidR="002A0399" w:rsidRPr="002A0399" w:rsidRDefault="002A0399" w:rsidP="004B7EC4">
            <w:pPr>
              <w:ind w:left="-142"/>
              <w:rPr>
                <w:rFonts w:ascii="Arial Narrow" w:hAnsi="Arial Narrow"/>
                <w:sz w:val="20"/>
                <w:szCs w:val="20"/>
                <w:lang w:eastAsia="en-US"/>
              </w:rPr>
            </w:pPr>
          </w:p>
        </w:tc>
        <w:tc>
          <w:tcPr>
            <w:tcW w:w="1489" w:type="dxa"/>
            <w:tcBorders>
              <w:left w:val="single" w:sz="2" w:space="0" w:color="FF0000"/>
            </w:tcBorders>
            <w:shd w:val="clear" w:color="auto" w:fill="F2F2F2"/>
            <w:vAlign w:val="center"/>
          </w:tcPr>
          <w:p w14:paraId="6C2E46C3" w14:textId="70A505D6" w:rsidR="002A0399" w:rsidRDefault="002A6DE0" w:rsidP="002A0399">
            <w:pPr>
              <w:spacing w:line="276" w:lineRule="auto"/>
              <w:ind w:left="-142" w:right="-91"/>
              <w:jc w:val="center"/>
              <w:rPr>
                <w:rFonts w:ascii="Arial Narrow" w:hAnsi="Arial Narrow"/>
                <w:sz w:val="20"/>
                <w:szCs w:val="20"/>
              </w:rPr>
            </w:pPr>
            <w:r>
              <w:rPr>
                <w:rFonts w:ascii="Arial Narrow" w:hAnsi="Arial Narrow"/>
                <w:sz w:val="20"/>
                <w:szCs w:val="20"/>
              </w:rPr>
              <w:t>8 Mai</w:t>
            </w:r>
            <w:r w:rsidR="002A0399" w:rsidRPr="002A0399">
              <w:rPr>
                <w:rFonts w:ascii="Arial Narrow" w:hAnsi="Arial Narrow"/>
                <w:sz w:val="20"/>
                <w:szCs w:val="20"/>
              </w:rPr>
              <w:t xml:space="preserve"> 2019</w:t>
            </w:r>
          </w:p>
          <w:p w14:paraId="5DDFC23D" w14:textId="465D997B" w:rsidR="002A0399" w:rsidRPr="002A0399" w:rsidRDefault="002A0399" w:rsidP="002A0399">
            <w:pPr>
              <w:spacing w:line="276" w:lineRule="auto"/>
              <w:ind w:left="-142" w:right="-91"/>
              <w:jc w:val="center"/>
              <w:rPr>
                <w:rFonts w:ascii="Arial Narrow" w:hAnsi="Arial Narrow"/>
                <w:sz w:val="20"/>
                <w:szCs w:val="20"/>
                <w:lang w:eastAsia="en-US"/>
              </w:rPr>
            </w:pPr>
            <w:r w:rsidRPr="002A0399">
              <w:rPr>
                <w:rFonts w:ascii="Arial Narrow" w:hAnsi="Arial Narrow"/>
                <w:sz w:val="20"/>
                <w:szCs w:val="20"/>
              </w:rPr>
              <w:t>(TBC)</w:t>
            </w:r>
          </w:p>
        </w:tc>
        <w:tc>
          <w:tcPr>
            <w:tcW w:w="1473" w:type="dxa"/>
            <w:tcBorders>
              <w:left w:val="single" w:sz="4" w:space="0" w:color="808080"/>
              <w:right w:val="single" w:sz="4" w:space="0" w:color="808080"/>
            </w:tcBorders>
            <w:shd w:val="clear" w:color="auto" w:fill="F2F2F2"/>
            <w:vAlign w:val="center"/>
          </w:tcPr>
          <w:p w14:paraId="3FCA5A99" w14:textId="7508F5AF" w:rsidR="002A0399" w:rsidRPr="002A0399" w:rsidRDefault="002A0399" w:rsidP="002A0399">
            <w:pPr>
              <w:spacing w:line="276" w:lineRule="auto"/>
              <w:ind w:left="-142" w:right="-91"/>
              <w:jc w:val="center"/>
              <w:rPr>
                <w:rFonts w:ascii="Arial Narrow" w:hAnsi="Arial Narrow"/>
                <w:sz w:val="20"/>
                <w:szCs w:val="20"/>
              </w:rPr>
            </w:pPr>
            <w:r w:rsidRPr="002A0399">
              <w:rPr>
                <w:rFonts w:ascii="Arial Narrow" w:hAnsi="Arial Narrow"/>
                <w:sz w:val="20"/>
                <w:szCs w:val="20"/>
              </w:rPr>
              <w:t>150 Euros</w:t>
            </w:r>
          </w:p>
        </w:tc>
      </w:tr>
      <w:tr w:rsidR="002A0399" w:rsidRPr="002A0399" w14:paraId="0A11991D" w14:textId="36DF19DD" w:rsidTr="00AF701B">
        <w:trPr>
          <w:trHeight w:val="1021"/>
          <w:jc w:val="center"/>
        </w:trPr>
        <w:tc>
          <w:tcPr>
            <w:tcW w:w="6160" w:type="dxa"/>
            <w:tcBorders>
              <w:right w:val="single" w:sz="2" w:space="0" w:color="FF0000"/>
            </w:tcBorders>
            <w:shd w:val="clear" w:color="auto" w:fill="F2F2F2"/>
            <w:vAlign w:val="center"/>
          </w:tcPr>
          <w:p w14:paraId="2B7C3EFF" w14:textId="436188B8" w:rsidR="002A0399" w:rsidRDefault="002A0399" w:rsidP="00B11669">
            <w:pPr>
              <w:contextualSpacing/>
              <w:jc w:val="both"/>
              <w:rPr>
                <w:rFonts w:ascii="Arial Narrow" w:hAnsi="Arial Narrow"/>
                <w:i/>
                <w:noProof/>
                <w:sz w:val="20"/>
                <w:szCs w:val="20"/>
                <w:lang w:eastAsia="fr-FR"/>
              </w:rPr>
            </w:pPr>
            <w:r w:rsidRPr="002A0399">
              <w:rPr>
                <w:rFonts w:ascii="Arial Narrow" w:hAnsi="Arial Narrow"/>
                <w:i/>
                <w:noProof/>
                <w:sz w:val="20"/>
                <w:szCs w:val="20"/>
                <w:lang w:eastAsia="fr-FR"/>
              </w:rPr>
              <w:t>In co-ordination with other selected providers (if applicable):</w:t>
            </w:r>
          </w:p>
          <w:p w14:paraId="744EDE7C" w14:textId="5056AF0B" w:rsidR="002A0399" w:rsidRPr="002A0399" w:rsidRDefault="002A0399" w:rsidP="002A0399">
            <w:pPr>
              <w:pStyle w:val="a3"/>
              <w:numPr>
                <w:ilvl w:val="0"/>
                <w:numId w:val="12"/>
              </w:numPr>
              <w:contextualSpacing/>
              <w:jc w:val="both"/>
              <w:rPr>
                <w:rFonts w:ascii="Arial Narrow" w:hAnsi="Arial Narrow"/>
                <w:i/>
                <w:noProof/>
                <w:sz w:val="20"/>
                <w:szCs w:val="20"/>
                <w:lang w:eastAsia="fr-FR"/>
              </w:rPr>
            </w:pPr>
            <w:r w:rsidRPr="002A0399">
              <w:rPr>
                <w:rFonts w:ascii="Arial Narrow" w:hAnsi="Arial Narrow"/>
                <w:i/>
                <w:noProof/>
                <w:sz w:val="20"/>
                <w:szCs w:val="20"/>
                <w:lang w:eastAsia="fr-FR"/>
              </w:rPr>
              <w:t xml:space="preserve">Contribute with relevant information and statistics to the desk study part of the mapping </w:t>
            </w:r>
            <w:r w:rsidR="007E3170">
              <w:rPr>
                <w:rFonts w:ascii="Arial Narrow" w:hAnsi="Arial Narrow"/>
                <w:i/>
                <w:noProof/>
                <w:sz w:val="20"/>
                <w:szCs w:val="20"/>
                <w:lang w:eastAsia="fr-FR"/>
              </w:rPr>
              <w:t>led</w:t>
            </w:r>
            <w:r w:rsidRPr="002A0399">
              <w:rPr>
                <w:rFonts w:ascii="Arial Narrow" w:hAnsi="Arial Narrow"/>
                <w:i/>
                <w:noProof/>
                <w:sz w:val="20"/>
                <w:szCs w:val="20"/>
                <w:lang w:eastAsia="fr-FR"/>
              </w:rPr>
              <w:t xml:space="preserve"> by the international consultant(s), </w:t>
            </w:r>
            <w:r w:rsidR="007E3170" w:rsidRPr="007E3170">
              <w:rPr>
                <w:rFonts w:ascii="Arial Narrow" w:hAnsi="Arial Narrow"/>
                <w:i/>
                <w:noProof/>
                <w:sz w:val="20"/>
                <w:szCs w:val="20"/>
                <w:lang w:eastAsia="fr-FR"/>
              </w:rPr>
              <w:t>including providing comments, additional research, etc. as requested</w:t>
            </w:r>
            <w:r w:rsidR="00EF0EA7">
              <w:rPr>
                <w:rFonts w:ascii="Arial Narrow" w:hAnsi="Arial Narrow"/>
                <w:i/>
                <w:noProof/>
                <w:sz w:val="20"/>
                <w:szCs w:val="20"/>
                <w:lang w:eastAsia="fr-FR"/>
              </w:rPr>
              <w:t>.</w:t>
            </w:r>
          </w:p>
        </w:tc>
        <w:tc>
          <w:tcPr>
            <w:tcW w:w="1361"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10BA3A94" w14:textId="77777777" w:rsidR="002A0399" w:rsidRPr="002A0399" w:rsidRDefault="002A0399" w:rsidP="004B7EC4">
            <w:pPr>
              <w:ind w:left="-142"/>
              <w:rPr>
                <w:rFonts w:ascii="Arial Narrow" w:hAnsi="Arial Narrow"/>
                <w:sz w:val="20"/>
                <w:szCs w:val="20"/>
                <w:lang w:eastAsia="en-US"/>
              </w:rPr>
            </w:pPr>
          </w:p>
        </w:tc>
        <w:tc>
          <w:tcPr>
            <w:tcW w:w="1489" w:type="dxa"/>
            <w:tcBorders>
              <w:left w:val="single" w:sz="2" w:space="0" w:color="FF0000"/>
            </w:tcBorders>
            <w:shd w:val="clear" w:color="auto" w:fill="F2F2F2"/>
            <w:vAlign w:val="center"/>
          </w:tcPr>
          <w:p w14:paraId="5365F916" w14:textId="6BC5C9CD" w:rsidR="002A0399" w:rsidRPr="002A0399" w:rsidRDefault="002A6DE0" w:rsidP="002A0399">
            <w:pPr>
              <w:spacing w:line="276" w:lineRule="auto"/>
              <w:ind w:left="-142" w:right="-91"/>
              <w:jc w:val="center"/>
              <w:rPr>
                <w:rFonts w:ascii="Arial Narrow" w:hAnsi="Arial Narrow"/>
                <w:sz w:val="20"/>
                <w:szCs w:val="20"/>
                <w:lang w:eastAsia="en-US"/>
              </w:rPr>
            </w:pPr>
            <w:r>
              <w:rPr>
                <w:rFonts w:ascii="Arial Narrow" w:hAnsi="Arial Narrow"/>
                <w:sz w:val="20"/>
                <w:szCs w:val="20"/>
              </w:rPr>
              <w:t>13</w:t>
            </w:r>
            <w:r w:rsidR="002A0399" w:rsidRPr="002A0399">
              <w:rPr>
                <w:rFonts w:ascii="Arial Narrow" w:hAnsi="Arial Narrow"/>
                <w:sz w:val="20"/>
                <w:szCs w:val="20"/>
              </w:rPr>
              <w:t xml:space="preserve"> May 2019</w:t>
            </w:r>
          </w:p>
        </w:tc>
        <w:tc>
          <w:tcPr>
            <w:tcW w:w="1473" w:type="dxa"/>
            <w:tcBorders>
              <w:left w:val="single" w:sz="4" w:space="0" w:color="808080"/>
              <w:right w:val="single" w:sz="4" w:space="0" w:color="808080"/>
            </w:tcBorders>
            <w:shd w:val="clear" w:color="auto" w:fill="F2F2F2"/>
            <w:vAlign w:val="center"/>
          </w:tcPr>
          <w:p w14:paraId="63CE5A60" w14:textId="16BE4D7D" w:rsidR="002A0399" w:rsidRPr="002A0399" w:rsidRDefault="002A0399" w:rsidP="002A0399">
            <w:pPr>
              <w:spacing w:line="276" w:lineRule="auto"/>
              <w:ind w:left="-142" w:right="-91"/>
              <w:jc w:val="center"/>
              <w:rPr>
                <w:rFonts w:ascii="Arial Narrow" w:hAnsi="Arial Narrow"/>
                <w:sz w:val="20"/>
                <w:szCs w:val="20"/>
              </w:rPr>
            </w:pPr>
            <w:r w:rsidRPr="002A0399">
              <w:rPr>
                <w:rFonts w:ascii="Arial Narrow" w:hAnsi="Arial Narrow"/>
                <w:sz w:val="20"/>
                <w:szCs w:val="20"/>
              </w:rPr>
              <w:t>150 Euros</w:t>
            </w:r>
          </w:p>
        </w:tc>
      </w:tr>
      <w:tr w:rsidR="002A0399" w:rsidRPr="002A0399" w14:paraId="23B20F28" w14:textId="3CFB2FE7" w:rsidTr="00AF701B">
        <w:trPr>
          <w:trHeight w:val="1345"/>
          <w:jc w:val="center"/>
        </w:trPr>
        <w:tc>
          <w:tcPr>
            <w:tcW w:w="6160" w:type="dxa"/>
            <w:tcBorders>
              <w:right w:val="single" w:sz="2" w:space="0" w:color="FF0000"/>
            </w:tcBorders>
            <w:shd w:val="clear" w:color="auto" w:fill="F2F2F2"/>
            <w:vAlign w:val="center"/>
          </w:tcPr>
          <w:p w14:paraId="6A117639" w14:textId="6BC8CF3D" w:rsidR="002A0399" w:rsidRPr="002A0399" w:rsidRDefault="002A0399" w:rsidP="002A0399">
            <w:pPr>
              <w:contextualSpacing/>
              <w:jc w:val="both"/>
              <w:rPr>
                <w:rFonts w:ascii="Arial Narrow" w:hAnsi="Arial Narrow"/>
                <w:i/>
                <w:noProof/>
                <w:sz w:val="20"/>
                <w:szCs w:val="20"/>
                <w:lang w:eastAsia="fr-FR"/>
              </w:rPr>
            </w:pPr>
            <w:r w:rsidRPr="002A0399">
              <w:rPr>
                <w:rFonts w:ascii="Arial Narrow" w:hAnsi="Arial Narrow"/>
                <w:i/>
                <w:noProof/>
                <w:sz w:val="20"/>
                <w:szCs w:val="20"/>
                <w:lang w:eastAsia="fr-FR"/>
              </w:rPr>
              <w:t>In co-ordination with other selected providers (if applicable):</w:t>
            </w:r>
          </w:p>
          <w:p w14:paraId="4322DF24" w14:textId="6944C3C5" w:rsidR="002A0399" w:rsidRPr="002A0399" w:rsidRDefault="002A0399" w:rsidP="00B11669">
            <w:pPr>
              <w:pStyle w:val="a3"/>
              <w:numPr>
                <w:ilvl w:val="0"/>
                <w:numId w:val="11"/>
              </w:numPr>
              <w:contextualSpacing/>
              <w:jc w:val="both"/>
              <w:rPr>
                <w:rFonts w:ascii="Arial Narrow" w:hAnsi="Arial Narrow"/>
                <w:i/>
                <w:noProof/>
                <w:sz w:val="20"/>
                <w:szCs w:val="20"/>
                <w:lang w:eastAsia="fr-FR"/>
              </w:rPr>
            </w:pPr>
            <w:r w:rsidRPr="002A0399">
              <w:rPr>
                <w:rFonts w:ascii="Arial Narrow" w:hAnsi="Arial Narrow"/>
                <w:i/>
                <w:noProof/>
                <w:sz w:val="20"/>
                <w:szCs w:val="20"/>
                <w:lang w:eastAsia="fr-FR"/>
              </w:rPr>
              <w:t>P</w:t>
            </w:r>
            <w:r w:rsidR="007E3170">
              <w:rPr>
                <w:rFonts w:ascii="Arial Narrow" w:hAnsi="Arial Narrow"/>
                <w:i/>
                <w:noProof/>
                <w:sz w:val="20"/>
                <w:szCs w:val="20"/>
                <w:lang w:eastAsia="fr-FR"/>
              </w:rPr>
              <w:t>repare for and p</w:t>
            </w:r>
            <w:r w:rsidRPr="002A0399">
              <w:rPr>
                <w:rFonts w:ascii="Arial Narrow" w:hAnsi="Arial Narrow"/>
                <w:i/>
                <w:noProof/>
                <w:sz w:val="20"/>
                <w:szCs w:val="20"/>
                <w:lang w:eastAsia="fr-FR"/>
              </w:rPr>
              <w:t xml:space="preserve">articipate </w:t>
            </w:r>
            <w:r w:rsidR="007E3170">
              <w:rPr>
                <w:rFonts w:ascii="Arial Narrow" w:hAnsi="Arial Narrow"/>
                <w:i/>
                <w:noProof/>
                <w:sz w:val="20"/>
                <w:szCs w:val="20"/>
                <w:lang w:eastAsia="fr-FR"/>
              </w:rPr>
              <w:t>in</w:t>
            </w:r>
            <w:r w:rsidRPr="002A0399">
              <w:rPr>
                <w:rFonts w:ascii="Arial Narrow" w:hAnsi="Arial Narrow"/>
                <w:i/>
                <w:noProof/>
                <w:sz w:val="20"/>
                <w:szCs w:val="20"/>
                <w:lang w:eastAsia="fr-FR"/>
              </w:rPr>
              <w:t xml:space="preserve"> an on-site research</w:t>
            </w:r>
            <w:r w:rsidRPr="002A0399">
              <w:rPr>
                <w:rFonts w:ascii="Arial Narrow" w:hAnsi="Arial Narrow"/>
                <w:sz w:val="20"/>
                <w:szCs w:val="20"/>
              </w:rPr>
              <w:t xml:space="preserve"> </w:t>
            </w:r>
            <w:r w:rsidRPr="002A0399">
              <w:rPr>
                <w:rFonts w:ascii="Arial Narrow" w:hAnsi="Arial Narrow"/>
                <w:i/>
                <w:noProof/>
                <w:sz w:val="20"/>
                <w:szCs w:val="20"/>
                <w:lang w:eastAsia="fr-FR"/>
              </w:rPr>
              <w:t xml:space="preserve">in the Republic of Moldova to validate and further explore indicative findings of the desk study; </w:t>
            </w:r>
          </w:p>
          <w:p w14:paraId="12AC101C" w14:textId="0A02579A" w:rsidR="002A0399" w:rsidRPr="002A0399" w:rsidRDefault="002A0399" w:rsidP="00B11669">
            <w:pPr>
              <w:pStyle w:val="a3"/>
              <w:numPr>
                <w:ilvl w:val="0"/>
                <w:numId w:val="11"/>
              </w:numPr>
              <w:contextualSpacing/>
              <w:jc w:val="both"/>
              <w:rPr>
                <w:rFonts w:ascii="Arial Narrow" w:hAnsi="Arial Narrow"/>
                <w:i/>
                <w:noProof/>
                <w:sz w:val="20"/>
                <w:szCs w:val="20"/>
                <w:lang w:eastAsia="fr-FR"/>
              </w:rPr>
            </w:pPr>
            <w:r w:rsidRPr="002A0399">
              <w:rPr>
                <w:rFonts w:ascii="Arial Narrow" w:hAnsi="Arial Narrow"/>
                <w:i/>
                <w:noProof/>
                <w:sz w:val="20"/>
                <w:szCs w:val="20"/>
                <w:lang w:eastAsia="fr-FR"/>
              </w:rPr>
              <w:t>P</w:t>
            </w:r>
            <w:r w:rsidR="007E3170">
              <w:rPr>
                <w:rFonts w:ascii="Arial Narrow" w:hAnsi="Arial Narrow"/>
                <w:i/>
                <w:noProof/>
                <w:sz w:val="20"/>
                <w:szCs w:val="20"/>
                <w:lang w:eastAsia="fr-FR"/>
              </w:rPr>
              <w:t>repare for and p</w:t>
            </w:r>
            <w:r w:rsidRPr="002A0399">
              <w:rPr>
                <w:rFonts w:ascii="Arial Narrow" w:hAnsi="Arial Narrow"/>
                <w:i/>
                <w:noProof/>
                <w:sz w:val="20"/>
                <w:szCs w:val="20"/>
                <w:lang w:eastAsia="fr-FR"/>
              </w:rPr>
              <w:t xml:space="preserve">articipate </w:t>
            </w:r>
            <w:r w:rsidR="007E3170">
              <w:rPr>
                <w:rFonts w:ascii="Arial Narrow" w:hAnsi="Arial Narrow"/>
                <w:i/>
                <w:noProof/>
                <w:sz w:val="20"/>
                <w:szCs w:val="20"/>
                <w:lang w:eastAsia="fr-FR"/>
              </w:rPr>
              <w:t>in</w:t>
            </w:r>
            <w:r w:rsidRPr="002A0399">
              <w:rPr>
                <w:rFonts w:ascii="Arial Narrow" w:hAnsi="Arial Narrow"/>
                <w:i/>
                <w:noProof/>
                <w:sz w:val="20"/>
                <w:szCs w:val="20"/>
                <w:lang w:eastAsia="fr-FR"/>
              </w:rPr>
              <w:t xml:space="preserve"> a half-day de-briefing workshop</w:t>
            </w:r>
            <w:r w:rsidRPr="002A0399">
              <w:rPr>
                <w:rFonts w:ascii="Arial Narrow" w:hAnsi="Arial Narrow"/>
                <w:sz w:val="20"/>
                <w:szCs w:val="20"/>
              </w:rPr>
              <w:t xml:space="preserve"> </w:t>
            </w:r>
            <w:r w:rsidRPr="002A0399">
              <w:rPr>
                <w:rFonts w:ascii="Arial Narrow" w:hAnsi="Arial Narrow"/>
                <w:i/>
                <w:noProof/>
                <w:sz w:val="20"/>
                <w:szCs w:val="20"/>
                <w:lang w:eastAsia="fr-FR"/>
              </w:rPr>
              <w:t>to be organised jointly with all key stakeholders.</w:t>
            </w:r>
          </w:p>
        </w:tc>
        <w:tc>
          <w:tcPr>
            <w:tcW w:w="1361"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6DF2CC59" w14:textId="77777777" w:rsidR="002A0399" w:rsidRPr="002A0399" w:rsidRDefault="002A0399" w:rsidP="004B7EC4">
            <w:pPr>
              <w:ind w:left="-142"/>
              <w:rPr>
                <w:rFonts w:ascii="Arial Narrow" w:hAnsi="Arial Narrow"/>
                <w:sz w:val="20"/>
                <w:szCs w:val="20"/>
                <w:lang w:eastAsia="en-US"/>
              </w:rPr>
            </w:pPr>
          </w:p>
        </w:tc>
        <w:tc>
          <w:tcPr>
            <w:tcW w:w="1489" w:type="dxa"/>
            <w:tcBorders>
              <w:left w:val="single" w:sz="2" w:space="0" w:color="FF0000"/>
            </w:tcBorders>
            <w:shd w:val="clear" w:color="auto" w:fill="F2F2F2"/>
            <w:vAlign w:val="center"/>
          </w:tcPr>
          <w:p w14:paraId="16966BCB" w14:textId="09B29D72" w:rsidR="002A0399" w:rsidRPr="002A0399" w:rsidRDefault="002A0399" w:rsidP="002A0399">
            <w:pPr>
              <w:spacing w:line="276" w:lineRule="auto"/>
              <w:ind w:left="-142" w:right="-91"/>
              <w:jc w:val="center"/>
              <w:rPr>
                <w:rFonts w:ascii="Arial Narrow" w:hAnsi="Arial Narrow"/>
                <w:sz w:val="20"/>
                <w:szCs w:val="20"/>
                <w:lang w:eastAsia="en-US"/>
              </w:rPr>
            </w:pPr>
            <w:r w:rsidRPr="002A0399">
              <w:rPr>
                <w:rFonts w:ascii="Arial Narrow" w:hAnsi="Arial Narrow"/>
                <w:sz w:val="20"/>
                <w:szCs w:val="20"/>
              </w:rPr>
              <w:t>27-31 May 2019 (TBC)</w:t>
            </w:r>
          </w:p>
        </w:tc>
        <w:tc>
          <w:tcPr>
            <w:tcW w:w="1473" w:type="dxa"/>
            <w:tcBorders>
              <w:left w:val="single" w:sz="4" w:space="0" w:color="808080"/>
              <w:right w:val="single" w:sz="4" w:space="0" w:color="808080"/>
            </w:tcBorders>
            <w:shd w:val="clear" w:color="auto" w:fill="F2F2F2"/>
            <w:vAlign w:val="center"/>
          </w:tcPr>
          <w:p w14:paraId="5C09A187" w14:textId="6E3F74FA" w:rsidR="002A0399" w:rsidRPr="002A0399" w:rsidRDefault="002A0399" w:rsidP="002A0399">
            <w:pPr>
              <w:spacing w:line="276" w:lineRule="auto"/>
              <w:ind w:left="-142" w:right="-91"/>
              <w:jc w:val="center"/>
              <w:rPr>
                <w:rFonts w:ascii="Arial Narrow" w:hAnsi="Arial Narrow"/>
                <w:sz w:val="20"/>
                <w:szCs w:val="20"/>
              </w:rPr>
            </w:pPr>
            <w:r w:rsidRPr="002A0399">
              <w:rPr>
                <w:rFonts w:ascii="Arial Narrow" w:hAnsi="Arial Narrow"/>
                <w:sz w:val="20"/>
                <w:szCs w:val="20"/>
              </w:rPr>
              <w:t>150 Euros</w:t>
            </w:r>
          </w:p>
        </w:tc>
      </w:tr>
      <w:tr w:rsidR="002A0399" w:rsidRPr="002A0399" w14:paraId="53567D77" w14:textId="6C787513" w:rsidTr="00AF701B">
        <w:trPr>
          <w:trHeight w:val="1577"/>
          <w:jc w:val="center"/>
        </w:trPr>
        <w:tc>
          <w:tcPr>
            <w:tcW w:w="6160" w:type="dxa"/>
            <w:tcBorders>
              <w:right w:val="single" w:sz="2" w:space="0" w:color="FF0000"/>
            </w:tcBorders>
            <w:shd w:val="clear" w:color="auto" w:fill="F2F2F2"/>
            <w:vAlign w:val="center"/>
          </w:tcPr>
          <w:p w14:paraId="11C3483B" w14:textId="04A51B20" w:rsidR="002A0399" w:rsidRPr="002A0399" w:rsidRDefault="002A0399" w:rsidP="002A0399">
            <w:pPr>
              <w:contextualSpacing/>
              <w:jc w:val="both"/>
              <w:rPr>
                <w:rFonts w:ascii="Arial Narrow" w:hAnsi="Arial Narrow"/>
                <w:sz w:val="20"/>
                <w:szCs w:val="20"/>
              </w:rPr>
            </w:pPr>
            <w:r w:rsidRPr="002A0399">
              <w:rPr>
                <w:rFonts w:ascii="Arial Narrow" w:hAnsi="Arial Narrow"/>
                <w:sz w:val="20"/>
                <w:szCs w:val="20"/>
              </w:rPr>
              <w:t>In co-ordination with other selected providers (if applicable):</w:t>
            </w:r>
          </w:p>
          <w:p w14:paraId="6429B56E" w14:textId="48989DC1" w:rsidR="002A0399" w:rsidRPr="002A0399" w:rsidRDefault="002A0399" w:rsidP="00B11669">
            <w:pPr>
              <w:pStyle w:val="a3"/>
              <w:numPr>
                <w:ilvl w:val="0"/>
                <w:numId w:val="10"/>
              </w:numPr>
              <w:contextualSpacing/>
              <w:jc w:val="both"/>
              <w:rPr>
                <w:rFonts w:ascii="Arial Narrow" w:hAnsi="Arial Narrow"/>
                <w:sz w:val="20"/>
                <w:szCs w:val="20"/>
              </w:rPr>
            </w:pPr>
            <w:r w:rsidRPr="002A0399">
              <w:rPr>
                <w:rFonts w:ascii="Arial Narrow" w:hAnsi="Arial Narrow"/>
                <w:i/>
                <w:noProof/>
                <w:sz w:val="20"/>
                <w:szCs w:val="20"/>
                <w:lang w:eastAsia="fr-FR"/>
              </w:rPr>
              <w:t>Contribute with comments and inputs to the drafting of the final report for the mapping study;</w:t>
            </w:r>
            <w:r w:rsidRPr="002A0399">
              <w:rPr>
                <w:rFonts w:ascii="Arial Narrow" w:hAnsi="Arial Narrow"/>
                <w:sz w:val="20"/>
                <w:szCs w:val="20"/>
              </w:rPr>
              <w:t xml:space="preserve"> </w:t>
            </w:r>
          </w:p>
          <w:p w14:paraId="64433E9B" w14:textId="21E8C224" w:rsidR="002A0399" w:rsidRPr="002A0399" w:rsidRDefault="002A0399" w:rsidP="00B11669">
            <w:pPr>
              <w:pStyle w:val="a3"/>
              <w:numPr>
                <w:ilvl w:val="0"/>
                <w:numId w:val="10"/>
              </w:numPr>
              <w:contextualSpacing/>
              <w:jc w:val="both"/>
              <w:rPr>
                <w:rFonts w:ascii="Arial Narrow" w:hAnsi="Arial Narrow"/>
                <w:i/>
                <w:noProof/>
                <w:sz w:val="20"/>
                <w:szCs w:val="20"/>
                <w:lang w:eastAsia="fr-FR"/>
              </w:rPr>
            </w:pPr>
            <w:r w:rsidRPr="002A0399">
              <w:rPr>
                <w:rFonts w:ascii="Arial Narrow" w:hAnsi="Arial Narrow"/>
                <w:i/>
                <w:noProof/>
                <w:sz w:val="20"/>
                <w:szCs w:val="20"/>
                <w:lang w:eastAsia="fr-FR"/>
              </w:rPr>
              <w:t>Contribute with comments and inputs to the presentation of conclusions and recommendations at national level to key stakeholders in the Republic of Moldova.</w:t>
            </w:r>
          </w:p>
        </w:tc>
        <w:tc>
          <w:tcPr>
            <w:tcW w:w="1361"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02C59DC0" w14:textId="77777777" w:rsidR="002A0399" w:rsidRPr="002A0399" w:rsidRDefault="002A0399" w:rsidP="004B7EC4">
            <w:pPr>
              <w:ind w:left="-142"/>
              <w:rPr>
                <w:rFonts w:ascii="Arial Narrow" w:hAnsi="Arial Narrow"/>
                <w:sz w:val="20"/>
                <w:szCs w:val="20"/>
                <w:lang w:eastAsia="en-US"/>
              </w:rPr>
            </w:pPr>
          </w:p>
        </w:tc>
        <w:tc>
          <w:tcPr>
            <w:tcW w:w="1489" w:type="dxa"/>
            <w:tcBorders>
              <w:left w:val="single" w:sz="2" w:space="0" w:color="FF0000"/>
            </w:tcBorders>
            <w:shd w:val="clear" w:color="auto" w:fill="F2F2F2"/>
            <w:vAlign w:val="center"/>
          </w:tcPr>
          <w:p w14:paraId="68502269" w14:textId="00C27364" w:rsidR="002A0399" w:rsidRPr="002A0399" w:rsidRDefault="002A0399" w:rsidP="002A0399">
            <w:pPr>
              <w:spacing w:line="276" w:lineRule="auto"/>
              <w:ind w:left="-142" w:right="-91"/>
              <w:jc w:val="center"/>
              <w:rPr>
                <w:rFonts w:ascii="Arial Narrow" w:hAnsi="Arial Narrow"/>
                <w:sz w:val="20"/>
                <w:szCs w:val="20"/>
              </w:rPr>
            </w:pPr>
            <w:r w:rsidRPr="002A0399">
              <w:rPr>
                <w:rFonts w:ascii="Arial Narrow" w:hAnsi="Arial Narrow"/>
                <w:sz w:val="20"/>
                <w:szCs w:val="20"/>
              </w:rPr>
              <w:t>September 2019</w:t>
            </w:r>
          </w:p>
          <w:p w14:paraId="72416F44" w14:textId="6C12782A" w:rsidR="002A0399" w:rsidRPr="002A0399" w:rsidRDefault="002A0399" w:rsidP="002A0399">
            <w:pPr>
              <w:spacing w:line="276" w:lineRule="auto"/>
              <w:ind w:left="-142" w:right="-91"/>
              <w:jc w:val="center"/>
              <w:rPr>
                <w:rFonts w:ascii="Arial Narrow" w:hAnsi="Arial Narrow"/>
                <w:sz w:val="20"/>
                <w:szCs w:val="20"/>
                <w:lang w:eastAsia="en-US"/>
              </w:rPr>
            </w:pPr>
            <w:r w:rsidRPr="002A0399">
              <w:rPr>
                <w:rFonts w:ascii="Arial Narrow" w:hAnsi="Arial Narrow"/>
                <w:sz w:val="20"/>
                <w:szCs w:val="20"/>
              </w:rPr>
              <w:t>(TBC)</w:t>
            </w:r>
          </w:p>
        </w:tc>
        <w:tc>
          <w:tcPr>
            <w:tcW w:w="1473" w:type="dxa"/>
            <w:tcBorders>
              <w:left w:val="single" w:sz="4" w:space="0" w:color="808080"/>
              <w:right w:val="single" w:sz="4" w:space="0" w:color="808080"/>
            </w:tcBorders>
            <w:shd w:val="clear" w:color="auto" w:fill="F2F2F2"/>
            <w:vAlign w:val="center"/>
          </w:tcPr>
          <w:p w14:paraId="6093FA5F" w14:textId="6DE20E2B" w:rsidR="002A0399" w:rsidRPr="002A0399" w:rsidRDefault="002A0399" w:rsidP="002A0399">
            <w:pPr>
              <w:spacing w:line="276" w:lineRule="auto"/>
              <w:ind w:left="-142" w:right="-91"/>
              <w:jc w:val="center"/>
              <w:rPr>
                <w:rFonts w:ascii="Arial Narrow" w:hAnsi="Arial Narrow"/>
                <w:sz w:val="20"/>
                <w:szCs w:val="20"/>
              </w:rPr>
            </w:pPr>
            <w:r w:rsidRPr="002A0399">
              <w:rPr>
                <w:rFonts w:ascii="Arial Narrow" w:hAnsi="Arial Narrow"/>
                <w:sz w:val="20"/>
                <w:szCs w:val="20"/>
              </w:rPr>
              <w:t>150 Euros</w:t>
            </w:r>
          </w:p>
        </w:tc>
      </w:tr>
      <w:tr w:rsidR="002A0399" w:rsidRPr="002A0399" w14:paraId="32D25FD5" w14:textId="2CE3DC3B" w:rsidTr="00AF701B">
        <w:trPr>
          <w:trHeight w:val="1416"/>
          <w:jc w:val="center"/>
        </w:trPr>
        <w:tc>
          <w:tcPr>
            <w:tcW w:w="6160" w:type="dxa"/>
            <w:tcBorders>
              <w:right w:val="single" w:sz="2" w:space="0" w:color="FF0000"/>
            </w:tcBorders>
            <w:shd w:val="clear" w:color="auto" w:fill="F2F2F2"/>
            <w:vAlign w:val="center"/>
          </w:tcPr>
          <w:p w14:paraId="4D0E5358" w14:textId="5118F1DD" w:rsidR="002A0399" w:rsidRDefault="002A0399" w:rsidP="00B11669">
            <w:pPr>
              <w:contextualSpacing/>
              <w:jc w:val="both"/>
              <w:rPr>
                <w:rFonts w:ascii="Arial Narrow" w:hAnsi="Arial Narrow"/>
                <w:i/>
                <w:noProof/>
                <w:sz w:val="20"/>
                <w:szCs w:val="20"/>
                <w:lang w:eastAsia="fr-FR"/>
              </w:rPr>
            </w:pPr>
            <w:r w:rsidRPr="002A0399">
              <w:rPr>
                <w:rFonts w:ascii="Arial Narrow" w:hAnsi="Arial Narrow"/>
                <w:i/>
                <w:noProof/>
                <w:sz w:val="20"/>
                <w:szCs w:val="20"/>
                <w:lang w:eastAsia="fr-FR"/>
              </w:rPr>
              <w:t>In co-ordination with other selected providers (if applicable):</w:t>
            </w:r>
          </w:p>
          <w:p w14:paraId="0026F176" w14:textId="7B96F04D" w:rsidR="002A0399" w:rsidRPr="002A0399" w:rsidRDefault="002A0399" w:rsidP="00AF701B">
            <w:pPr>
              <w:pStyle w:val="a3"/>
              <w:numPr>
                <w:ilvl w:val="0"/>
                <w:numId w:val="12"/>
              </w:numPr>
              <w:contextualSpacing/>
              <w:jc w:val="both"/>
              <w:rPr>
                <w:rFonts w:ascii="Arial Narrow" w:hAnsi="Arial Narrow"/>
                <w:i/>
                <w:noProof/>
                <w:sz w:val="20"/>
                <w:szCs w:val="20"/>
                <w:lang w:eastAsia="fr-FR"/>
              </w:rPr>
            </w:pPr>
            <w:r w:rsidRPr="002A0399">
              <w:rPr>
                <w:rFonts w:ascii="Arial Narrow" w:hAnsi="Arial Narrow"/>
                <w:i/>
                <w:noProof/>
                <w:sz w:val="20"/>
                <w:szCs w:val="20"/>
                <w:lang w:eastAsia="fr-FR"/>
              </w:rPr>
              <w:t xml:space="preserve">Providing technical support for the Moldovan authorities and other stakeholders in the implementation of the recommendations put forward by the mapping study, as relevant and requested (timeline and tasks to be confirmed in collaboration with the authorities). </w:t>
            </w:r>
          </w:p>
        </w:tc>
        <w:tc>
          <w:tcPr>
            <w:tcW w:w="1361"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7109F88E" w14:textId="77777777" w:rsidR="002A0399" w:rsidRPr="002A0399" w:rsidRDefault="002A0399" w:rsidP="004B7EC4">
            <w:pPr>
              <w:ind w:left="-142"/>
              <w:rPr>
                <w:rFonts w:ascii="Arial Narrow" w:hAnsi="Arial Narrow"/>
                <w:sz w:val="20"/>
                <w:szCs w:val="20"/>
                <w:lang w:eastAsia="en-US"/>
              </w:rPr>
            </w:pPr>
          </w:p>
        </w:tc>
        <w:tc>
          <w:tcPr>
            <w:tcW w:w="1489" w:type="dxa"/>
            <w:tcBorders>
              <w:left w:val="single" w:sz="2" w:space="0" w:color="FF0000"/>
            </w:tcBorders>
            <w:shd w:val="clear" w:color="auto" w:fill="F2F2F2"/>
            <w:vAlign w:val="center"/>
          </w:tcPr>
          <w:p w14:paraId="0A69C9DA" w14:textId="029707BB" w:rsidR="002A0399" w:rsidRPr="002A0399" w:rsidRDefault="002A0399" w:rsidP="002A0399">
            <w:pPr>
              <w:spacing w:line="276" w:lineRule="auto"/>
              <w:ind w:left="-142" w:right="-91"/>
              <w:jc w:val="center"/>
              <w:rPr>
                <w:rFonts w:ascii="Arial Narrow" w:hAnsi="Arial Narrow"/>
                <w:sz w:val="20"/>
                <w:szCs w:val="20"/>
              </w:rPr>
            </w:pPr>
            <w:r w:rsidRPr="002A0399">
              <w:rPr>
                <w:rFonts w:ascii="Arial Narrow" w:hAnsi="Arial Narrow"/>
                <w:sz w:val="20"/>
                <w:szCs w:val="20"/>
              </w:rPr>
              <w:t>September-December 2019</w:t>
            </w:r>
          </w:p>
          <w:p w14:paraId="269164BD" w14:textId="1771537D" w:rsidR="002A0399" w:rsidRPr="002A0399" w:rsidRDefault="002A0399" w:rsidP="002A0399">
            <w:pPr>
              <w:spacing w:line="276" w:lineRule="auto"/>
              <w:ind w:left="-142" w:right="-91"/>
              <w:jc w:val="center"/>
              <w:rPr>
                <w:rFonts w:ascii="Arial Narrow" w:hAnsi="Arial Narrow"/>
                <w:sz w:val="20"/>
                <w:szCs w:val="20"/>
                <w:lang w:eastAsia="en-US"/>
              </w:rPr>
            </w:pPr>
            <w:r w:rsidRPr="002A0399">
              <w:rPr>
                <w:rFonts w:ascii="Arial Narrow" w:hAnsi="Arial Narrow"/>
                <w:sz w:val="20"/>
                <w:szCs w:val="20"/>
              </w:rPr>
              <w:t>(TBC)</w:t>
            </w:r>
          </w:p>
        </w:tc>
        <w:tc>
          <w:tcPr>
            <w:tcW w:w="1473" w:type="dxa"/>
            <w:tcBorders>
              <w:left w:val="single" w:sz="4" w:space="0" w:color="808080"/>
              <w:right w:val="single" w:sz="4" w:space="0" w:color="808080"/>
            </w:tcBorders>
            <w:shd w:val="clear" w:color="auto" w:fill="F2F2F2"/>
            <w:vAlign w:val="center"/>
          </w:tcPr>
          <w:p w14:paraId="1557FAF4" w14:textId="6C26D140" w:rsidR="002A0399" w:rsidRPr="002A0399" w:rsidRDefault="002A0399" w:rsidP="002A0399">
            <w:pPr>
              <w:spacing w:line="276" w:lineRule="auto"/>
              <w:ind w:left="-142" w:right="-91"/>
              <w:jc w:val="center"/>
              <w:rPr>
                <w:rFonts w:ascii="Arial Narrow" w:hAnsi="Arial Narrow"/>
                <w:sz w:val="20"/>
                <w:szCs w:val="20"/>
              </w:rPr>
            </w:pPr>
            <w:r w:rsidRPr="002A0399">
              <w:rPr>
                <w:rFonts w:ascii="Arial Narrow" w:hAnsi="Arial Narrow"/>
                <w:sz w:val="20"/>
                <w:szCs w:val="20"/>
              </w:rPr>
              <w:t>150 Euros</w:t>
            </w:r>
          </w:p>
        </w:tc>
      </w:tr>
    </w:tbl>
    <w:p w14:paraId="495B554D" w14:textId="77777777" w:rsidR="003F5BE6" w:rsidRPr="0084015C" w:rsidRDefault="003F5BE6" w:rsidP="003F5BE6">
      <w:pPr>
        <w:spacing w:line="276" w:lineRule="auto"/>
        <w:ind w:left="-142"/>
        <w:jc w:val="both"/>
        <w:rPr>
          <w:rFonts w:ascii="Arial Narrow" w:hAnsi="Arial Narrow"/>
          <w:sz w:val="18"/>
          <w:szCs w:val="18"/>
          <w:lang w:eastAsia="en-US"/>
        </w:rPr>
      </w:pPr>
    </w:p>
    <w:tbl>
      <w:tblPr>
        <w:tblStyle w:val="a9"/>
        <w:tblW w:w="10490" w:type="dxa"/>
        <w:tblInd w:w="-17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82"/>
        <w:gridCol w:w="1808"/>
      </w:tblGrid>
      <w:tr w:rsidR="00352519" w:rsidRPr="0084015C" w14:paraId="47229172" w14:textId="77777777" w:rsidTr="009F3E59">
        <w:tc>
          <w:tcPr>
            <w:tcW w:w="8682" w:type="dxa"/>
            <w:shd w:val="clear" w:color="auto" w:fill="DBE5F1" w:themeFill="accent1" w:themeFillTint="33"/>
            <w:vAlign w:val="center"/>
          </w:tcPr>
          <w:p w14:paraId="37EACEB2" w14:textId="5EE8616B" w:rsidR="00352519" w:rsidRPr="0084015C" w:rsidRDefault="00352519" w:rsidP="009F3E59">
            <w:pPr>
              <w:spacing w:before="120" w:after="120"/>
              <w:rPr>
                <w:rFonts w:ascii="Arial Narrow" w:hAnsi="Arial Narrow"/>
                <w:sz w:val="20"/>
                <w:szCs w:val="20"/>
              </w:rPr>
            </w:pPr>
            <w:r w:rsidRPr="0084015C">
              <w:rPr>
                <w:rFonts w:ascii="Arial Narrow" w:hAnsi="Arial Narrow"/>
                <w:sz w:val="20"/>
                <w:szCs w:val="20"/>
              </w:rPr>
              <w:t>This Framework Contract</w:t>
            </w:r>
            <w:r w:rsidRPr="0084015C">
              <w:rPr>
                <w:rFonts w:ascii="Arial Narrow" w:eastAsia="Calibri" w:hAnsi="Arial Narrow" w:cs="Times New Roman"/>
                <w:sz w:val="20"/>
                <w:szCs w:val="20"/>
                <w:lang w:eastAsia="en-US"/>
              </w:rPr>
              <w:t xml:space="preserve"> takes effect as from the date of its signature by both parties</w:t>
            </w:r>
            <w:r w:rsidRPr="0084015C">
              <w:rPr>
                <w:rFonts w:ascii="Arial Narrow" w:hAnsi="Arial Narrow"/>
                <w:sz w:val="20"/>
                <w:szCs w:val="20"/>
              </w:rPr>
              <w:t xml:space="preserve"> is concluded until</w:t>
            </w:r>
          </w:p>
        </w:tc>
        <w:tc>
          <w:tcPr>
            <w:tcW w:w="1808" w:type="dxa"/>
            <w:shd w:val="clear" w:color="auto" w:fill="F2F2F2" w:themeFill="background1" w:themeFillShade="F2"/>
            <w:vAlign w:val="center"/>
          </w:tcPr>
          <w:sdt>
            <w:sdtPr>
              <w:rPr>
                <w:rStyle w:val="Style71"/>
                <w:szCs w:val="20"/>
              </w:rPr>
              <w:id w:val="932088401"/>
              <w:date w:fullDate="2019-12-31T00:00:00Z">
                <w:dateFormat w:val="dd/MM/yyyy"/>
                <w:lid w:val="fr-FR"/>
                <w:storeMappedDataAs w:val="dateTime"/>
                <w:calendar w:val="gregorian"/>
              </w:date>
            </w:sdtPr>
            <w:sdtEndPr>
              <w:rPr>
                <w:rStyle w:val="Style71"/>
              </w:rPr>
            </w:sdtEndPr>
            <w:sdtContent>
              <w:p w14:paraId="46084A98" w14:textId="3F013DCB" w:rsidR="00352519" w:rsidRPr="0084015C" w:rsidRDefault="0010522B" w:rsidP="0010522B">
                <w:pPr>
                  <w:spacing w:before="120" w:after="120"/>
                  <w:rPr>
                    <w:rFonts w:ascii="Arial Narrow" w:hAnsi="Arial Narrow"/>
                    <w:sz w:val="20"/>
                    <w:szCs w:val="20"/>
                  </w:rPr>
                </w:pPr>
                <w:r>
                  <w:rPr>
                    <w:rStyle w:val="Style71"/>
                    <w:szCs w:val="20"/>
                    <w:lang w:val="fr-FR"/>
                  </w:rPr>
                  <w:t>31/12/2019</w:t>
                </w:r>
              </w:p>
            </w:sdtContent>
          </w:sdt>
        </w:tc>
      </w:tr>
      <w:tr w:rsidR="00CA0E5A" w:rsidRPr="0084015C" w14:paraId="5F0A0632" w14:textId="77777777" w:rsidTr="009F3E59">
        <w:tc>
          <w:tcPr>
            <w:tcW w:w="8682" w:type="dxa"/>
            <w:shd w:val="clear" w:color="auto" w:fill="DBE5F1" w:themeFill="accent1" w:themeFillTint="33"/>
            <w:vAlign w:val="center"/>
          </w:tcPr>
          <w:p w14:paraId="3DAA6757" w14:textId="55679634" w:rsidR="00CA0E5A" w:rsidRPr="0084015C" w:rsidRDefault="00CA0E5A" w:rsidP="00CA0E5A">
            <w:pPr>
              <w:spacing w:before="120" w:after="120"/>
              <w:rPr>
                <w:rFonts w:ascii="Arial Narrow" w:hAnsi="Arial Narrow"/>
                <w:sz w:val="20"/>
                <w:szCs w:val="20"/>
              </w:rPr>
            </w:pPr>
            <w:r w:rsidRPr="00CA0E5A">
              <w:rPr>
                <w:rFonts w:ascii="Arial Narrow" w:hAnsi="Arial Narrow"/>
                <w:sz w:val="20"/>
                <w:szCs w:val="20"/>
              </w:rPr>
              <w:t>The Fra</w:t>
            </w:r>
            <w:r>
              <w:rPr>
                <w:rFonts w:ascii="Arial Narrow" w:hAnsi="Arial Narrow"/>
                <w:sz w:val="20"/>
                <w:szCs w:val="20"/>
              </w:rPr>
              <w:t>mework Contract may be renewed annually.</w:t>
            </w:r>
          </w:p>
        </w:tc>
        <w:tc>
          <w:tcPr>
            <w:tcW w:w="1808" w:type="dxa"/>
            <w:shd w:val="clear" w:color="auto" w:fill="F2F2F2" w:themeFill="background1" w:themeFillShade="F2"/>
            <w:vAlign w:val="center"/>
          </w:tcPr>
          <w:p w14:paraId="4D4B5BB5" w14:textId="77777777" w:rsidR="00CA0E5A" w:rsidRDefault="00CA0E5A" w:rsidP="0010522B">
            <w:pPr>
              <w:spacing w:before="120" w:after="120"/>
              <w:rPr>
                <w:rStyle w:val="Style71"/>
                <w:szCs w:val="20"/>
              </w:rPr>
            </w:pPr>
          </w:p>
        </w:tc>
      </w:tr>
    </w:tbl>
    <w:p w14:paraId="334515DB" w14:textId="77777777" w:rsidR="003B4F19" w:rsidRDefault="003B4F19" w:rsidP="003F5BE6">
      <w:pPr>
        <w:ind w:left="-142"/>
        <w:rPr>
          <w:rFonts w:ascii="Arial Narrow" w:hAnsi="Arial Narrow"/>
          <w:b/>
        </w:rPr>
      </w:pPr>
    </w:p>
    <w:p w14:paraId="7D6CE257" w14:textId="77777777" w:rsidR="00132471" w:rsidRDefault="00132471">
      <w:pPr>
        <w:rPr>
          <w:rFonts w:ascii="Arial Narrow" w:hAnsi="Arial Narrow"/>
          <w:b/>
        </w:rPr>
      </w:pPr>
      <w:r>
        <w:rPr>
          <w:rFonts w:ascii="Arial Narrow" w:hAnsi="Arial Narrow"/>
          <w:b/>
        </w:rPr>
        <w:br w:type="page"/>
      </w:r>
    </w:p>
    <w:p w14:paraId="3D68B47E" w14:textId="4050F8FD" w:rsidR="002133FA" w:rsidRPr="0084015C" w:rsidRDefault="0072200B" w:rsidP="002E59DA">
      <w:pPr>
        <w:pBdr>
          <w:bottom w:val="single" w:sz="2" w:space="1" w:color="808080" w:themeColor="background1" w:themeShade="80"/>
        </w:pBdr>
        <w:spacing w:before="60" w:after="120"/>
        <w:rPr>
          <w:rFonts w:ascii="Arial Narrow" w:hAnsi="Arial Narrow"/>
          <w:b/>
        </w:rPr>
      </w:pPr>
      <w:r w:rsidRPr="0084015C">
        <w:rPr>
          <w:rFonts w:ascii="Arial Narrow" w:hAnsi="Arial Narrow"/>
          <w:b/>
        </w:rPr>
        <w:lastRenderedPageBreak/>
        <w:t>B</w:t>
      </w:r>
      <w:r w:rsidR="002133FA" w:rsidRPr="0084015C">
        <w:rPr>
          <w:rFonts w:ascii="Arial Narrow" w:hAnsi="Arial Narrow"/>
          <w:b/>
        </w:rPr>
        <w:t>. Declaration of Agreement</w:t>
      </w:r>
      <w:r w:rsidRPr="0084015C">
        <w:rPr>
          <w:rFonts w:ascii="Arial Narrow" w:hAnsi="Arial Narrow"/>
          <w:b/>
        </w:rPr>
        <w:t xml:space="preserve"> and Signature</w:t>
      </w:r>
    </w:p>
    <w:p w14:paraId="74E12454" w14:textId="77777777" w:rsidR="003A0F5F" w:rsidRPr="0084015C" w:rsidRDefault="003A0F5F" w:rsidP="00C029E4">
      <w:pPr>
        <w:tabs>
          <w:tab w:val="left" w:pos="284"/>
          <w:tab w:val="left" w:pos="426"/>
        </w:tabs>
        <w:ind w:right="283"/>
        <w:jc w:val="both"/>
        <w:rPr>
          <w:rFonts w:ascii="Arial Narrow" w:hAnsi="Arial Narrow"/>
          <w:sz w:val="20"/>
          <w:szCs w:val="20"/>
        </w:rPr>
      </w:pPr>
      <w:r w:rsidRPr="0084015C">
        <w:rPr>
          <w:rFonts w:ascii="Arial Narrow" w:hAnsi="Arial Narrow"/>
          <w:sz w:val="20"/>
          <w:szCs w:val="20"/>
        </w:rPr>
        <w:t>I, the undersigned, acting on my own behalf or as a representative of the Provider indicated below, hereby:</w:t>
      </w:r>
    </w:p>
    <w:p w14:paraId="7C3BB38E" w14:textId="3F5A3115" w:rsidR="003A0F5F" w:rsidRPr="0084015C" w:rsidRDefault="0075705D" w:rsidP="00083449">
      <w:pPr>
        <w:numPr>
          <w:ilvl w:val="0"/>
          <w:numId w:val="2"/>
        </w:numPr>
        <w:tabs>
          <w:tab w:val="left" w:pos="284"/>
        </w:tabs>
        <w:ind w:left="284" w:right="283" w:hanging="284"/>
        <w:jc w:val="both"/>
        <w:rPr>
          <w:rFonts w:ascii="Arial Narrow" w:hAnsi="Arial Narrow"/>
          <w:sz w:val="20"/>
          <w:szCs w:val="20"/>
        </w:rPr>
      </w:pPr>
      <w:r w:rsidRPr="0084015C">
        <w:rPr>
          <w:rFonts w:ascii="Arial Narrow" w:hAnsi="Arial Narrow"/>
          <w:sz w:val="20"/>
          <w:szCs w:val="20"/>
        </w:rPr>
        <w:t>D</w:t>
      </w:r>
      <w:r w:rsidR="003A0F5F" w:rsidRPr="0084015C">
        <w:rPr>
          <w:rFonts w:ascii="Arial Narrow" w:hAnsi="Arial Narrow"/>
          <w:sz w:val="20"/>
          <w:szCs w:val="20"/>
        </w:rPr>
        <w:t>eclare having the authority to represent the Provider;</w:t>
      </w:r>
    </w:p>
    <w:p w14:paraId="19645755" w14:textId="02935697" w:rsidR="003A0F5F" w:rsidRPr="0084015C" w:rsidRDefault="0075705D" w:rsidP="00083449">
      <w:pPr>
        <w:numPr>
          <w:ilvl w:val="0"/>
          <w:numId w:val="2"/>
        </w:numPr>
        <w:tabs>
          <w:tab w:val="left" w:pos="284"/>
        </w:tabs>
        <w:ind w:left="284" w:right="283" w:hanging="284"/>
        <w:jc w:val="both"/>
        <w:rPr>
          <w:rFonts w:ascii="Arial Narrow" w:hAnsi="Arial Narrow"/>
          <w:sz w:val="20"/>
          <w:szCs w:val="20"/>
        </w:rPr>
      </w:pPr>
      <w:r w:rsidRPr="0084015C">
        <w:rPr>
          <w:rFonts w:ascii="Arial Narrow" w:hAnsi="Arial Narrow"/>
          <w:sz w:val="20"/>
          <w:szCs w:val="20"/>
        </w:rPr>
        <w:t>D</w:t>
      </w:r>
      <w:r w:rsidR="003A0F5F" w:rsidRPr="0084015C">
        <w:rPr>
          <w:rFonts w:ascii="Arial Narrow" w:hAnsi="Arial Narrow"/>
          <w:sz w:val="20"/>
          <w:szCs w:val="20"/>
        </w:rPr>
        <w:t>eclare that the information provided to the Council under this procedure is complete, correct and truthful.</w:t>
      </w:r>
    </w:p>
    <w:p w14:paraId="39771E63" w14:textId="5B08FA41" w:rsidR="003A0F5F" w:rsidRPr="0084015C" w:rsidRDefault="003A0F5F" w:rsidP="00083449">
      <w:pPr>
        <w:numPr>
          <w:ilvl w:val="0"/>
          <w:numId w:val="2"/>
        </w:numPr>
        <w:tabs>
          <w:tab w:val="left" w:pos="284"/>
        </w:tabs>
        <w:ind w:left="284" w:right="283" w:hanging="284"/>
        <w:jc w:val="both"/>
        <w:rPr>
          <w:rFonts w:ascii="Arial Narrow" w:hAnsi="Arial Narrow"/>
          <w:sz w:val="20"/>
          <w:szCs w:val="20"/>
        </w:rPr>
      </w:pPr>
      <w:r w:rsidRPr="0084015C">
        <w:rPr>
          <w:rFonts w:ascii="Arial Narrow" w:hAnsi="Arial Narrow"/>
          <w:sz w:val="20"/>
          <w:szCs w:val="20"/>
        </w:rPr>
        <w:t>acknowledge, in signing this document, that I have been notified that if any of the statements made</w:t>
      </w:r>
      <w:r w:rsidR="0075705D" w:rsidRPr="0084015C">
        <w:rPr>
          <w:rFonts w:ascii="Arial Narrow" w:hAnsi="Arial Narrow"/>
          <w:sz w:val="20"/>
          <w:szCs w:val="20"/>
        </w:rPr>
        <w:t xml:space="preserve"> or information provided prove T</w:t>
      </w:r>
      <w:r w:rsidRPr="0084015C">
        <w:rPr>
          <w:rFonts w:ascii="Arial Narrow" w:hAnsi="Arial Narrow"/>
          <w:sz w:val="20"/>
          <w:szCs w:val="20"/>
        </w:rPr>
        <w:t>o be false, the Council reserves the right to exclude the tender concerned from the procedure or to terminate any existing contractual relations related to the latter;</w:t>
      </w:r>
    </w:p>
    <w:p w14:paraId="29D592E2" w14:textId="218BA3F0" w:rsidR="003A0F5F" w:rsidRPr="0084015C" w:rsidRDefault="0075705D" w:rsidP="00083449">
      <w:pPr>
        <w:numPr>
          <w:ilvl w:val="0"/>
          <w:numId w:val="2"/>
        </w:numPr>
        <w:tabs>
          <w:tab w:val="left" w:pos="284"/>
        </w:tabs>
        <w:ind w:left="284" w:right="283" w:hanging="284"/>
        <w:jc w:val="both"/>
        <w:rPr>
          <w:rFonts w:ascii="Arial Narrow" w:hAnsi="Arial Narrow"/>
          <w:sz w:val="20"/>
          <w:szCs w:val="20"/>
        </w:rPr>
      </w:pPr>
      <w:r w:rsidRPr="0084015C">
        <w:rPr>
          <w:rFonts w:ascii="Arial Narrow" w:hAnsi="Arial Narrow"/>
          <w:sz w:val="20"/>
          <w:szCs w:val="20"/>
        </w:rPr>
        <w:t>E</w:t>
      </w:r>
      <w:r w:rsidR="003A0F5F" w:rsidRPr="0084015C">
        <w:rPr>
          <w:rFonts w:ascii="Arial Narrow" w:hAnsi="Arial Narrow"/>
          <w:sz w:val="20"/>
          <w:szCs w:val="20"/>
        </w:rPr>
        <w:t>xpress consent to any audit or verification that the Council may initiate by any means on the information provided under this procedure;</w:t>
      </w:r>
    </w:p>
    <w:p w14:paraId="0170B68E" w14:textId="4C486149" w:rsidR="003A0F5F" w:rsidRPr="0084015C" w:rsidRDefault="0075705D" w:rsidP="00083449">
      <w:pPr>
        <w:numPr>
          <w:ilvl w:val="0"/>
          <w:numId w:val="2"/>
        </w:numPr>
        <w:tabs>
          <w:tab w:val="left" w:pos="284"/>
        </w:tabs>
        <w:ind w:left="284" w:right="283" w:hanging="284"/>
        <w:jc w:val="both"/>
        <w:rPr>
          <w:rFonts w:ascii="Arial Narrow" w:hAnsi="Arial Narrow"/>
          <w:sz w:val="20"/>
          <w:szCs w:val="20"/>
        </w:rPr>
      </w:pPr>
      <w:r w:rsidRPr="0084015C">
        <w:rPr>
          <w:rFonts w:ascii="Arial Narrow" w:hAnsi="Arial Narrow"/>
          <w:sz w:val="20"/>
          <w:szCs w:val="20"/>
        </w:rPr>
        <w:t>D</w:t>
      </w:r>
      <w:r w:rsidR="003A0F5F" w:rsidRPr="0084015C">
        <w:rPr>
          <w:rFonts w:ascii="Arial Narrow" w:hAnsi="Arial Narrow"/>
          <w:sz w:val="20"/>
          <w:szCs w:val="20"/>
        </w:rPr>
        <w:t>eclare that neither I or the Provider I represent is in any of the situations listed in the exclusion criteria as reproduced in the Tender File;</w:t>
      </w:r>
    </w:p>
    <w:p w14:paraId="395276AB" w14:textId="258331FB" w:rsidR="0075705D" w:rsidRPr="0084015C" w:rsidRDefault="0075705D" w:rsidP="00083449">
      <w:pPr>
        <w:numPr>
          <w:ilvl w:val="0"/>
          <w:numId w:val="2"/>
        </w:numPr>
        <w:tabs>
          <w:tab w:val="left" w:pos="284"/>
        </w:tabs>
        <w:ind w:left="284" w:right="283" w:hanging="284"/>
        <w:jc w:val="both"/>
        <w:rPr>
          <w:rFonts w:ascii="Arial Narrow" w:hAnsi="Arial Narrow"/>
          <w:sz w:val="20"/>
          <w:szCs w:val="20"/>
        </w:rPr>
      </w:pPr>
      <w:r w:rsidRPr="0084015C">
        <w:rPr>
          <w:rFonts w:ascii="Arial Narrow" w:hAnsi="Arial Narrow"/>
          <w:sz w:val="20"/>
          <w:szCs w:val="18"/>
        </w:rPr>
        <w:t>Declare that neither I, nor the Provider I represent, are in a situation of has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84015C" w:rsidRDefault="0075705D" w:rsidP="00083449">
      <w:pPr>
        <w:numPr>
          <w:ilvl w:val="0"/>
          <w:numId w:val="2"/>
        </w:numPr>
        <w:tabs>
          <w:tab w:val="left" w:pos="284"/>
        </w:tabs>
        <w:ind w:left="284" w:right="283" w:hanging="284"/>
        <w:jc w:val="both"/>
        <w:rPr>
          <w:rFonts w:ascii="Arial Narrow" w:hAnsi="Arial Narrow"/>
          <w:color w:val="000000"/>
          <w:sz w:val="20"/>
          <w:szCs w:val="20"/>
        </w:rPr>
      </w:pPr>
      <w:r w:rsidRPr="0084015C">
        <w:rPr>
          <w:rFonts w:ascii="Arial Narrow" w:hAnsi="Arial Narrow"/>
          <w:color w:val="000000"/>
          <w:sz w:val="20"/>
          <w:szCs w:val="20"/>
        </w:rPr>
        <w:t>D</w:t>
      </w:r>
      <w:r w:rsidR="003A0F5F" w:rsidRPr="0084015C">
        <w:rPr>
          <w:rFonts w:ascii="Arial Narrow" w:hAnsi="Arial Narrow"/>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84015C" w:rsidRDefault="0075705D" w:rsidP="00083449">
      <w:pPr>
        <w:numPr>
          <w:ilvl w:val="0"/>
          <w:numId w:val="2"/>
        </w:numPr>
        <w:tabs>
          <w:tab w:val="left" w:pos="284"/>
        </w:tabs>
        <w:ind w:left="284" w:right="283" w:hanging="284"/>
        <w:jc w:val="both"/>
        <w:rPr>
          <w:rFonts w:ascii="Arial Narrow" w:hAnsi="Arial Narrow"/>
          <w:sz w:val="20"/>
          <w:szCs w:val="20"/>
        </w:rPr>
      </w:pPr>
      <w:r w:rsidRPr="0084015C">
        <w:rPr>
          <w:rFonts w:ascii="Arial Narrow" w:hAnsi="Arial Narrow"/>
          <w:sz w:val="20"/>
          <w:szCs w:val="20"/>
        </w:rPr>
        <w:t>U</w:t>
      </w:r>
      <w:r w:rsidR="003A0F5F" w:rsidRPr="0084015C">
        <w:rPr>
          <w:rFonts w:ascii="Arial Narrow" w:hAnsi="Arial Narrow"/>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84015C" w:rsidRDefault="0075705D" w:rsidP="00083449">
      <w:pPr>
        <w:numPr>
          <w:ilvl w:val="0"/>
          <w:numId w:val="2"/>
        </w:numPr>
        <w:tabs>
          <w:tab w:val="left" w:pos="284"/>
        </w:tabs>
        <w:ind w:left="284" w:right="283" w:hanging="284"/>
        <w:jc w:val="both"/>
        <w:rPr>
          <w:rFonts w:ascii="Arial Narrow" w:hAnsi="Arial Narrow"/>
          <w:sz w:val="20"/>
          <w:szCs w:val="20"/>
        </w:rPr>
      </w:pPr>
      <w:r w:rsidRPr="0084015C">
        <w:rPr>
          <w:rFonts w:ascii="Arial Narrow" w:hAnsi="Arial Narrow"/>
          <w:sz w:val="20"/>
          <w:szCs w:val="20"/>
        </w:rPr>
        <w:t>A</w:t>
      </w:r>
      <w:r w:rsidR="003A0F5F" w:rsidRPr="0084015C">
        <w:rPr>
          <w:rFonts w:ascii="Arial Narrow" w:hAnsi="Arial Narrow"/>
          <w:sz w:val="20"/>
          <w:szCs w:val="20"/>
        </w:rPr>
        <w:t xml:space="preserve">ccept without any derogation all the terms of the Legal Conditions as reproduced in the present document and understand that its signature </w:t>
      </w:r>
      <w:r w:rsidR="003A0F5F" w:rsidRPr="0084015C">
        <w:rPr>
          <w:rFonts w:ascii="Arial Narrow" w:hAnsi="Arial Narrow"/>
          <w:b/>
          <w:sz w:val="20"/>
          <w:szCs w:val="20"/>
          <w:u w:val="single"/>
        </w:rPr>
        <w:t>shall constitute signature of the contract</w:t>
      </w:r>
      <w:r w:rsidR="003A0F5F" w:rsidRPr="0084015C">
        <w:rPr>
          <w:rFonts w:ascii="Arial Narrow" w:hAnsi="Arial Narrow"/>
          <w:sz w:val="20"/>
          <w:szCs w:val="20"/>
        </w:rPr>
        <w:t xml:space="preserve"> with the Council subject to the selection of the tender by the Council and the signature of this Act by a representative of the Council.</w:t>
      </w:r>
    </w:p>
    <w:p w14:paraId="0C428795" w14:textId="77777777" w:rsidR="00E81D73" w:rsidRPr="0084015C" w:rsidRDefault="00E81D73" w:rsidP="003A0F5F">
      <w:pPr>
        <w:tabs>
          <w:tab w:val="left" w:pos="142"/>
          <w:tab w:val="left" w:pos="426"/>
        </w:tabs>
        <w:ind w:left="-426"/>
        <w:jc w:val="both"/>
        <w:rPr>
          <w:rFonts w:ascii="Arial Narrow" w:hAnsi="Arial Narrow"/>
          <w:sz w:val="20"/>
          <w:szCs w:val="20"/>
        </w:rPr>
      </w:pPr>
    </w:p>
    <w:p w14:paraId="6F580C9C" w14:textId="77777777" w:rsidR="003A0F5F" w:rsidRPr="0084015C" w:rsidRDefault="003A0F5F" w:rsidP="003A0F5F">
      <w:pPr>
        <w:pBdr>
          <w:top w:val="single" w:sz="2" w:space="1" w:color="FF0000"/>
          <w:left w:val="single" w:sz="2" w:space="4" w:color="FF0000"/>
          <w:bottom w:val="single" w:sz="2" w:space="1" w:color="FF0000"/>
          <w:right w:val="single" w:sz="2" w:space="4" w:color="FF0000"/>
        </w:pBdr>
        <w:rPr>
          <w:rFonts w:ascii="Arial Narrow" w:hAnsi="Arial Narrow"/>
          <w:color w:val="FF0000"/>
          <w:sz w:val="18"/>
          <w:szCs w:val="18"/>
        </w:rPr>
      </w:pPr>
      <w:r w:rsidRPr="0084015C">
        <w:rPr>
          <w:rFonts w:ascii="Arial Narrow" w:hAnsi="Arial Narrow"/>
          <w:color w:val="FF0000"/>
          <w:sz w:val="18"/>
          <w:szCs w:val="18"/>
        </w:rPr>
        <w:t xml:space="preserve">Tenderers shall </w:t>
      </w:r>
      <w:r w:rsidRPr="0084015C">
        <w:rPr>
          <w:rFonts w:ascii="Arial Narrow" w:hAnsi="Arial Narrow"/>
          <w:b/>
          <w:color w:val="FF0000"/>
          <w:sz w:val="18"/>
          <w:szCs w:val="18"/>
        </w:rPr>
        <w:t>fill in this part</w:t>
      </w:r>
      <w:r w:rsidRPr="0084015C">
        <w:rPr>
          <w:rFonts w:ascii="Arial Narrow" w:hAnsi="Arial Narrow"/>
          <w:color w:val="FF0000"/>
          <w:sz w:val="18"/>
          <w:szCs w:val="18"/>
        </w:rPr>
        <w:t xml:space="preserve">, </w:t>
      </w:r>
      <w:r w:rsidRPr="0084015C">
        <w:rPr>
          <w:rFonts w:ascii="Arial Narrow" w:hAnsi="Arial Narrow"/>
          <w:b/>
          <w:color w:val="FF0000"/>
          <w:sz w:val="18"/>
          <w:szCs w:val="18"/>
        </w:rPr>
        <w:t>print the document</w:t>
      </w:r>
      <w:r w:rsidRPr="0084015C">
        <w:rPr>
          <w:rFonts w:ascii="Arial Narrow" w:hAnsi="Arial Narrow"/>
          <w:color w:val="FF0000"/>
          <w:sz w:val="18"/>
          <w:szCs w:val="18"/>
        </w:rPr>
        <w:t xml:space="preserve">, </w:t>
      </w:r>
      <w:r w:rsidRPr="0084015C">
        <w:rPr>
          <w:rFonts w:ascii="Arial Narrow" w:hAnsi="Arial Narrow"/>
          <w:b/>
          <w:color w:val="FF0000"/>
          <w:sz w:val="18"/>
          <w:szCs w:val="18"/>
        </w:rPr>
        <w:t>sign in the last box</w:t>
      </w:r>
      <w:r w:rsidRPr="0084015C">
        <w:rPr>
          <w:rFonts w:ascii="Arial Narrow" w:hAnsi="Arial Narrow"/>
          <w:color w:val="FF0000"/>
          <w:sz w:val="18"/>
          <w:szCs w:val="18"/>
        </w:rPr>
        <w:t xml:space="preserve"> below and </w:t>
      </w:r>
      <w:r w:rsidRPr="0084015C">
        <w:rPr>
          <w:rFonts w:ascii="Arial Narrow" w:hAnsi="Arial Narrow"/>
          <w:b/>
          <w:color w:val="FF0000"/>
          <w:sz w:val="18"/>
          <w:szCs w:val="18"/>
        </w:rPr>
        <w:t>send a scan copy of the document</w:t>
      </w:r>
      <w:r w:rsidRPr="0084015C">
        <w:rPr>
          <w:rFonts w:ascii="Arial Narrow" w:hAnsi="Arial Narrow"/>
          <w:color w:val="FF0000"/>
          <w:sz w:val="18"/>
          <w:szCs w:val="18"/>
        </w:rPr>
        <w:t xml:space="preserve"> to the email address indicated on the 1</w:t>
      </w:r>
      <w:r w:rsidRPr="0084015C">
        <w:rPr>
          <w:rFonts w:ascii="Arial Narrow" w:hAnsi="Arial Narrow"/>
          <w:color w:val="FF0000"/>
          <w:sz w:val="18"/>
          <w:szCs w:val="18"/>
          <w:vertAlign w:val="superscript"/>
        </w:rPr>
        <w:t>st</w:t>
      </w:r>
      <w:r w:rsidRPr="0084015C">
        <w:rPr>
          <w:rFonts w:ascii="Arial Narrow" w:hAnsi="Arial Narrow"/>
          <w:color w:val="FF0000"/>
          <w:sz w:val="18"/>
          <w:szCs w:val="18"/>
        </w:rPr>
        <w:t xml:space="preserve"> page of the Tender file.</w:t>
      </w:r>
    </w:p>
    <w:p w14:paraId="1FE8A054" w14:textId="77777777" w:rsidR="003A0F5F" w:rsidRPr="0084015C" w:rsidRDefault="003A0F5F" w:rsidP="003A0F5F">
      <w:pPr>
        <w:tabs>
          <w:tab w:val="left" w:pos="142"/>
          <w:tab w:val="left" w:pos="426"/>
        </w:tabs>
        <w:ind w:left="-426"/>
        <w:jc w:val="both"/>
        <w:rPr>
          <w:rFonts w:ascii="Arial Narrow" w:hAnsi="Arial Narrow"/>
          <w:sz w:val="20"/>
          <w:szCs w:val="20"/>
        </w:rPr>
      </w:pPr>
    </w:p>
    <w:p w14:paraId="3A5B8052" w14:textId="77777777" w:rsidR="003A0F5F" w:rsidRPr="0084015C" w:rsidRDefault="004F2CFB" w:rsidP="003A0F5F">
      <w:pPr>
        <w:tabs>
          <w:tab w:val="left" w:pos="142"/>
          <w:tab w:val="left" w:pos="426"/>
        </w:tabs>
        <w:ind w:left="-426"/>
        <w:jc w:val="both"/>
        <w:rPr>
          <w:rFonts w:ascii="Arial Narrow" w:hAnsi="Arial Narrow"/>
          <w:sz w:val="20"/>
          <w:szCs w:val="20"/>
        </w:rPr>
      </w:pPr>
      <w:r w:rsidRPr="0084015C">
        <w:rPr>
          <w:noProof/>
          <w:lang w:val="ro-RO" w:eastAsia="ro-RO"/>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58D42C"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84015C"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84015C" w:rsidRDefault="003A0F5F" w:rsidP="003A0F5F">
            <w:pPr>
              <w:jc w:val="center"/>
              <w:rPr>
                <w:rFonts w:ascii="Arial Narrow" w:hAnsi="Arial Narrow"/>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84015C" w:rsidRDefault="003A0F5F" w:rsidP="003A0F5F">
            <w:pPr>
              <w:jc w:val="center"/>
              <w:rPr>
                <w:rFonts w:ascii="Arial Narrow" w:hAnsi="Arial Narrow"/>
                <w:b/>
                <w:sz w:val="20"/>
                <w:szCs w:val="20"/>
              </w:rPr>
            </w:pPr>
            <w:r w:rsidRPr="0084015C">
              <w:rPr>
                <w:rFonts w:ascii="Arial Narrow" w:hAnsi="Arial Narrow"/>
                <w:b/>
                <w:sz w:val="20"/>
                <w:szCs w:val="20"/>
              </w:rPr>
              <w:t>For the Provider</w:t>
            </w:r>
          </w:p>
          <w:p w14:paraId="7FF419FB" w14:textId="77777777" w:rsidR="003A0F5F" w:rsidRPr="0084015C" w:rsidRDefault="003A0F5F" w:rsidP="003A0F5F">
            <w:pPr>
              <w:jc w:val="center"/>
              <w:rPr>
                <w:rFonts w:ascii="Arial Narrow" w:hAnsi="Arial Narrow"/>
                <w:b/>
                <w:sz w:val="20"/>
                <w:szCs w:val="20"/>
              </w:rPr>
            </w:pPr>
            <w:r w:rsidRPr="0084015C">
              <w:rPr>
                <w:rFonts w:ascii="Times New Roman" w:hAnsi="Times New Roman" w:cs="Times New Roman"/>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84015C" w:rsidRDefault="003A0F5F" w:rsidP="003A0F5F">
            <w:pPr>
              <w:jc w:val="center"/>
              <w:rPr>
                <w:rFonts w:ascii="Arial Narrow" w:hAnsi="Arial Narrow"/>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84015C" w:rsidRDefault="003A0F5F" w:rsidP="003A0F5F">
            <w:pPr>
              <w:jc w:val="center"/>
              <w:rPr>
                <w:rFonts w:ascii="Arial Narrow" w:hAnsi="Arial Narrow"/>
                <w:b/>
                <w:sz w:val="20"/>
                <w:szCs w:val="20"/>
              </w:rPr>
            </w:pPr>
            <w:r w:rsidRPr="0084015C">
              <w:rPr>
                <w:rFonts w:ascii="Arial Narrow" w:hAnsi="Arial Narrow"/>
                <w:b/>
                <w:sz w:val="20"/>
                <w:szCs w:val="20"/>
              </w:rPr>
              <w:t>For the Council of Europe</w:t>
            </w:r>
            <w:r w:rsidRPr="0084015C">
              <w:rPr>
                <w:rFonts w:ascii="Arial Narrow" w:hAnsi="Arial Narrow"/>
                <w:b/>
                <w:sz w:val="20"/>
                <w:szCs w:val="20"/>
                <w:vertAlign w:val="superscript"/>
              </w:rPr>
              <w:footnoteReference w:id="2"/>
            </w:r>
          </w:p>
          <w:p w14:paraId="63FF4FF3" w14:textId="77777777" w:rsidR="003A0F5F" w:rsidRPr="0084015C" w:rsidRDefault="003A0F5F" w:rsidP="003A0F5F">
            <w:pPr>
              <w:jc w:val="center"/>
              <w:rPr>
                <w:rFonts w:ascii="Arial Narrow" w:hAnsi="Arial Narrow"/>
                <w:sz w:val="20"/>
                <w:szCs w:val="20"/>
              </w:rPr>
            </w:pPr>
            <w:r w:rsidRPr="0084015C">
              <w:rPr>
                <w:rFonts w:ascii="Times New Roman" w:hAnsi="Times New Roman" w:cs="Times New Roman"/>
                <w:b/>
                <w:sz w:val="24"/>
                <w:szCs w:val="24"/>
              </w:rPr>
              <w:t>▼</w:t>
            </w:r>
          </w:p>
        </w:tc>
      </w:tr>
      <w:tr w:rsidR="003A0F5F" w:rsidRPr="0084015C"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84015C" w:rsidRDefault="003A0F5F" w:rsidP="003A0F5F">
            <w:pPr>
              <w:ind w:left="113" w:right="113"/>
              <w:jc w:val="center"/>
              <w:rPr>
                <w:rFonts w:ascii="Arial Narrow" w:hAnsi="Arial Narrow"/>
                <w:sz w:val="18"/>
                <w:szCs w:val="18"/>
              </w:rPr>
            </w:pPr>
            <w:r w:rsidRPr="0084015C">
              <w:rPr>
                <w:rFonts w:ascii="Arial Narrow" w:hAnsi="Arial Narrow"/>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84015C" w:rsidRDefault="003A0F5F" w:rsidP="00DD4C16">
            <w:pPr>
              <w:ind w:left="-35"/>
              <w:jc w:val="right"/>
              <w:rPr>
                <w:rFonts w:ascii="Arial Narrow" w:hAnsi="Arial Narrow"/>
                <w:sz w:val="18"/>
                <w:szCs w:val="18"/>
              </w:rPr>
            </w:pPr>
            <w:r w:rsidRPr="0084015C">
              <w:rPr>
                <w:rFonts w:ascii="Arial Narrow" w:hAnsi="Arial Narrow"/>
                <w:sz w:val="18"/>
                <w:szCs w:val="18"/>
              </w:rPr>
              <w:t xml:space="preserve">Provider </w:t>
            </w:r>
            <w:r w:rsidRPr="0084015C">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84015C" w:rsidRDefault="003A0F5F" w:rsidP="003A0F5F">
            <w:pPr>
              <w:rPr>
                <w:rFonts w:ascii="Arial Narrow" w:hAnsi="Arial Narrow"/>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84015C" w:rsidRDefault="003A0F5F" w:rsidP="003A0F5F">
            <w:pPr>
              <w:rPr>
                <w:rFonts w:ascii="Arial Narrow" w:hAnsi="Arial Narrow"/>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84015C" w:rsidRDefault="003A0F5F" w:rsidP="003A0F5F">
            <w:pPr>
              <w:ind w:left="-38"/>
              <w:rPr>
                <w:rFonts w:ascii="Arial Narrow" w:hAnsi="Arial Narrow"/>
                <w:sz w:val="18"/>
                <w:szCs w:val="18"/>
              </w:rPr>
            </w:pPr>
            <w:r w:rsidRPr="0084015C">
              <w:rPr>
                <w:rFonts w:ascii="Arial Narrow" w:hAnsi="Arial Narrow"/>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84015C" w:rsidRDefault="002A44B3" w:rsidP="003A0F5F">
            <w:pPr>
              <w:rPr>
                <w:rFonts w:ascii="Arial Narrow" w:hAnsi="Arial Narrow"/>
                <w:sz w:val="20"/>
                <w:szCs w:val="20"/>
              </w:rPr>
            </w:pPr>
            <w:r w:rsidRPr="0084015C">
              <w:rPr>
                <w:rFonts w:ascii="Arial Narrow" w:hAnsi="Arial Narrow"/>
                <w:sz w:val="20"/>
                <w:szCs w:val="20"/>
              </w:rPr>
              <w:t xml:space="preserve">William </w:t>
            </w:r>
            <w:proofErr w:type="spellStart"/>
            <w:r w:rsidRPr="0084015C">
              <w:rPr>
                <w:rFonts w:ascii="Arial Narrow" w:hAnsi="Arial Narrow"/>
                <w:sz w:val="20"/>
                <w:szCs w:val="20"/>
              </w:rPr>
              <w:t>Massolin</w:t>
            </w:r>
            <w:proofErr w:type="spellEnd"/>
          </w:p>
          <w:p w14:paraId="54C5E3A0" w14:textId="139E6FCD" w:rsidR="003A0F5F" w:rsidRPr="0084015C" w:rsidRDefault="002A44B3" w:rsidP="002A44B3">
            <w:pPr>
              <w:rPr>
                <w:rFonts w:ascii="Arial Narrow" w:hAnsi="Arial Narrow"/>
                <w:sz w:val="20"/>
                <w:szCs w:val="20"/>
              </w:rPr>
            </w:pPr>
            <w:r w:rsidRPr="0084015C">
              <w:rPr>
                <w:rFonts w:ascii="Arial Narrow" w:hAnsi="Arial Narrow"/>
                <w:sz w:val="20"/>
                <w:szCs w:val="20"/>
              </w:rPr>
              <w:t>Head of Office</w:t>
            </w:r>
          </w:p>
        </w:tc>
      </w:tr>
      <w:tr w:rsidR="003A0F5F" w:rsidRPr="0084015C"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9948911" w:rsidR="003A0F5F" w:rsidRPr="0084015C"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84015C" w:rsidRDefault="003A0F5F" w:rsidP="00DD4C16">
            <w:pPr>
              <w:ind w:left="-35"/>
              <w:jc w:val="right"/>
              <w:rPr>
                <w:rFonts w:ascii="Arial Narrow" w:hAnsi="Arial Narrow"/>
                <w:sz w:val="18"/>
                <w:szCs w:val="18"/>
              </w:rPr>
            </w:pPr>
            <w:r w:rsidRPr="0084015C">
              <w:rPr>
                <w:rFonts w:ascii="Arial Narrow" w:hAnsi="Arial Narrow"/>
                <w:sz w:val="18"/>
                <w:szCs w:val="18"/>
              </w:rPr>
              <w:t>Signatory</w:t>
            </w:r>
            <w:r w:rsidRPr="0084015C">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84015C" w:rsidRDefault="003A0F5F" w:rsidP="003A0F5F">
            <w:pPr>
              <w:rPr>
                <w:rFonts w:ascii="Arial Narrow" w:hAnsi="Arial Narrow"/>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84015C" w:rsidRDefault="003A0F5F" w:rsidP="003A0F5F">
            <w:pPr>
              <w:rPr>
                <w:rFonts w:ascii="Arial Narrow" w:hAnsi="Arial Narrow"/>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84015C" w:rsidRDefault="003A0F5F" w:rsidP="003A0F5F">
            <w:pPr>
              <w:ind w:left="-38"/>
              <w:rPr>
                <w:rFonts w:ascii="Arial Narrow" w:hAnsi="Arial Narrow"/>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84015C" w:rsidRDefault="003A0F5F" w:rsidP="003A0F5F">
            <w:pPr>
              <w:rPr>
                <w:rFonts w:ascii="Arial Narrow" w:hAnsi="Arial Narrow"/>
                <w:sz w:val="20"/>
                <w:szCs w:val="20"/>
              </w:rPr>
            </w:pPr>
          </w:p>
        </w:tc>
      </w:tr>
      <w:tr w:rsidR="003A0F5F" w:rsidRPr="0084015C"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84015C"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84015C" w:rsidRDefault="003A0F5F" w:rsidP="003A0F5F">
            <w:pPr>
              <w:ind w:left="-35"/>
              <w:jc w:val="right"/>
              <w:rPr>
                <w:rFonts w:ascii="Arial Narrow" w:hAnsi="Arial Narrow"/>
                <w:sz w:val="18"/>
                <w:szCs w:val="18"/>
              </w:rPr>
            </w:pPr>
            <w:r w:rsidRPr="0084015C">
              <w:rPr>
                <w:rFonts w:ascii="Arial Narrow" w:hAnsi="Arial Narrow"/>
                <w:sz w:val="18"/>
                <w:szCs w:val="18"/>
              </w:rPr>
              <w:t xml:space="preserve">Place of signature </w:t>
            </w:r>
            <w:r w:rsidRPr="0084015C">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0B1BBF06" w:rsidR="003A0F5F" w:rsidRPr="0084015C" w:rsidRDefault="003A0F5F" w:rsidP="003A0F5F">
            <w:pPr>
              <w:rPr>
                <w:rFonts w:ascii="Arial Narrow" w:hAnsi="Arial Narrow"/>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84015C" w:rsidRDefault="003A0F5F" w:rsidP="003A0F5F">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84015C" w:rsidRDefault="003A0F5F" w:rsidP="003A0F5F">
            <w:pPr>
              <w:ind w:left="-38"/>
              <w:rPr>
                <w:rFonts w:ascii="Arial Narrow" w:hAnsi="Arial Narrow"/>
                <w:sz w:val="18"/>
                <w:szCs w:val="18"/>
              </w:rPr>
            </w:pPr>
            <w:r w:rsidRPr="0084015C">
              <w:rPr>
                <w:rFonts w:ascii="Arial Narrow" w:hAnsi="Arial Narrow"/>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4033D3B4" w:rsidR="003A0F5F" w:rsidRPr="0084015C" w:rsidRDefault="00DD4C16" w:rsidP="003A0F5F">
            <w:pPr>
              <w:rPr>
                <w:rFonts w:ascii="Arial Narrow" w:hAnsi="Arial Narrow"/>
                <w:sz w:val="20"/>
                <w:szCs w:val="20"/>
              </w:rPr>
            </w:pPr>
            <w:r w:rsidRPr="0084015C">
              <w:rPr>
                <w:rFonts w:ascii="Arial Narrow" w:hAnsi="Arial Narrow"/>
                <w:sz w:val="20"/>
                <w:szCs w:val="20"/>
              </w:rPr>
              <w:t>In</w:t>
            </w:r>
            <w:r w:rsidR="002A44B3" w:rsidRPr="0084015C">
              <w:rPr>
                <w:rFonts w:ascii="Arial Narrow" w:hAnsi="Arial Narrow"/>
                <w:sz w:val="20"/>
                <w:szCs w:val="20"/>
              </w:rPr>
              <w:t xml:space="preserve"> Chisinau</w:t>
            </w:r>
          </w:p>
        </w:tc>
      </w:tr>
      <w:tr w:rsidR="003A0F5F" w:rsidRPr="0084015C"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84015C"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84015C" w:rsidRDefault="003A0F5F" w:rsidP="003A0F5F">
            <w:pPr>
              <w:ind w:left="-35"/>
              <w:jc w:val="right"/>
              <w:rPr>
                <w:rFonts w:ascii="Arial Narrow" w:hAnsi="Arial Narrow"/>
                <w:sz w:val="18"/>
                <w:szCs w:val="18"/>
              </w:rPr>
            </w:pPr>
            <w:r w:rsidRPr="0084015C">
              <w:rPr>
                <w:rFonts w:ascii="Arial Narrow" w:hAnsi="Arial Narrow"/>
                <w:sz w:val="18"/>
                <w:szCs w:val="18"/>
              </w:rPr>
              <w:t xml:space="preserve">Date of signature </w:t>
            </w:r>
            <w:r w:rsidRPr="0084015C">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84015C" w:rsidRDefault="003A0F5F" w:rsidP="003A0F5F">
            <w:pPr>
              <w:jc w:val="center"/>
              <w:rPr>
                <w:rFonts w:ascii="Arial Narrow" w:hAnsi="Arial Narrow"/>
                <w:sz w:val="20"/>
                <w:szCs w:val="20"/>
              </w:rPr>
            </w:pPr>
            <w:r w:rsidRPr="0084015C">
              <w:rPr>
                <w:rFonts w:ascii="Arial Narrow" w:hAnsi="Arial Narrow"/>
                <w:color w:val="BFBFBF"/>
                <w:sz w:val="20"/>
                <w:szCs w:val="20"/>
              </w:rPr>
              <w:t>___</w:t>
            </w:r>
            <w:r w:rsidRPr="0084015C">
              <w:rPr>
                <w:rFonts w:ascii="Arial Narrow" w:hAnsi="Arial Narrow"/>
                <w:sz w:val="20"/>
                <w:szCs w:val="20"/>
              </w:rPr>
              <w:t xml:space="preserve"> / </w:t>
            </w:r>
            <w:r w:rsidRPr="0084015C">
              <w:rPr>
                <w:rFonts w:ascii="Arial Narrow" w:hAnsi="Arial Narrow"/>
                <w:color w:val="BFBFBF"/>
                <w:sz w:val="20"/>
                <w:szCs w:val="20"/>
              </w:rPr>
              <w:t>___</w:t>
            </w:r>
            <w:r w:rsidRPr="0084015C">
              <w:rPr>
                <w:rFonts w:ascii="Arial Narrow" w:hAnsi="Arial Narrow"/>
                <w:sz w:val="20"/>
                <w:szCs w:val="20"/>
              </w:rPr>
              <w:t xml:space="preserve"> / </w:t>
            </w:r>
            <w:r w:rsidRPr="0084015C">
              <w:rPr>
                <w:rFonts w:ascii="Arial Narrow" w:hAnsi="Arial Narrow"/>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84015C" w:rsidRDefault="003A0F5F" w:rsidP="003A0F5F">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84015C" w:rsidRDefault="003A0F5F" w:rsidP="003A0F5F">
            <w:pPr>
              <w:ind w:left="-38"/>
              <w:rPr>
                <w:rFonts w:ascii="Arial Narrow" w:hAnsi="Arial Narrow"/>
                <w:sz w:val="18"/>
                <w:szCs w:val="18"/>
              </w:rPr>
            </w:pPr>
            <w:r w:rsidRPr="0084015C">
              <w:rPr>
                <w:rFonts w:ascii="Arial Narrow" w:hAnsi="Arial Narrow"/>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84015C" w:rsidRDefault="003A0F5F" w:rsidP="003A0F5F">
            <w:pPr>
              <w:jc w:val="center"/>
              <w:rPr>
                <w:rFonts w:ascii="Arial Narrow" w:hAnsi="Arial Narrow"/>
                <w:sz w:val="20"/>
                <w:szCs w:val="20"/>
              </w:rPr>
            </w:pPr>
            <w:r w:rsidRPr="0084015C">
              <w:rPr>
                <w:rFonts w:ascii="Arial Narrow" w:hAnsi="Arial Narrow"/>
                <w:color w:val="BFBFBF"/>
                <w:sz w:val="20"/>
                <w:szCs w:val="20"/>
              </w:rPr>
              <w:t>___</w:t>
            </w:r>
            <w:r w:rsidRPr="0084015C">
              <w:rPr>
                <w:rFonts w:ascii="Arial Narrow" w:hAnsi="Arial Narrow"/>
                <w:sz w:val="20"/>
                <w:szCs w:val="20"/>
              </w:rPr>
              <w:t xml:space="preserve"> / </w:t>
            </w:r>
            <w:r w:rsidRPr="0084015C">
              <w:rPr>
                <w:rFonts w:ascii="Arial Narrow" w:hAnsi="Arial Narrow"/>
                <w:color w:val="BFBFBF"/>
                <w:sz w:val="20"/>
                <w:szCs w:val="20"/>
              </w:rPr>
              <w:t>___</w:t>
            </w:r>
            <w:r w:rsidRPr="0084015C">
              <w:rPr>
                <w:rFonts w:ascii="Arial Narrow" w:hAnsi="Arial Narrow"/>
                <w:sz w:val="20"/>
                <w:szCs w:val="20"/>
              </w:rPr>
              <w:t xml:space="preserve"> / </w:t>
            </w:r>
            <w:r w:rsidRPr="0084015C">
              <w:rPr>
                <w:rFonts w:ascii="Arial Narrow" w:hAnsi="Arial Narrow"/>
                <w:color w:val="BFBFBF"/>
                <w:sz w:val="20"/>
                <w:szCs w:val="20"/>
              </w:rPr>
              <w:t>______</w:t>
            </w:r>
          </w:p>
        </w:tc>
      </w:tr>
      <w:tr w:rsidR="003A0F5F" w:rsidRPr="0084015C"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84015C"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84015C" w:rsidRDefault="003A0F5F" w:rsidP="00DD4C16">
            <w:pPr>
              <w:ind w:left="-35"/>
              <w:jc w:val="right"/>
              <w:rPr>
                <w:rFonts w:ascii="Arial Narrow" w:hAnsi="Arial Narrow"/>
                <w:sz w:val="18"/>
                <w:szCs w:val="18"/>
              </w:rPr>
            </w:pPr>
            <w:r w:rsidRPr="0084015C">
              <w:rPr>
                <w:rFonts w:ascii="Arial Narrow" w:hAnsi="Arial Narrow"/>
                <w:sz w:val="18"/>
                <w:szCs w:val="18"/>
              </w:rPr>
              <w:t>Signature</w:t>
            </w:r>
            <w:r w:rsidRPr="0084015C">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84015C" w:rsidRDefault="003A0F5F" w:rsidP="003A0F5F">
            <w:pPr>
              <w:rPr>
                <w:rFonts w:ascii="Arial Narrow" w:hAnsi="Arial Narrow"/>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84015C" w:rsidRDefault="003A0F5F" w:rsidP="003A0F5F">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84015C" w:rsidRDefault="003A0F5F" w:rsidP="003A0F5F">
            <w:pPr>
              <w:ind w:left="-38"/>
              <w:rPr>
                <w:rFonts w:ascii="Arial Narrow" w:hAnsi="Arial Narrow"/>
                <w:sz w:val="18"/>
                <w:szCs w:val="18"/>
              </w:rPr>
            </w:pPr>
            <w:r w:rsidRPr="0084015C">
              <w:rPr>
                <w:rFonts w:ascii="Arial Narrow" w:hAnsi="Arial Narrow"/>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84015C" w:rsidRDefault="003A0F5F" w:rsidP="003A0F5F">
            <w:pPr>
              <w:rPr>
                <w:rFonts w:ascii="Arial Narrow" w:hAnsi="Arial Narrow"/>
                <w:sz w:val="20"/>
                <w:szCs w:val="20"/>
              </w:rPr>
            </w:pPr>
          </w:p>
        </w:tc>
      </w:tr>
    </w:tbl>
    <w:p w14:paraId="0985EC0D" w14:textId="77777777" w:rsidR="003A0F5F" w:rsidRPr="0084015C" w:rsidRDefault="003A0F5F" w:rsidP="003A0F5F">
      <w:pPr>
        <w:jc w:val="center"/>
        <w:rPr>
          <w:rFonts w:ascii="Arial Narrow" w:hAnsi="Arial Narrow"/>
          <w:sz w:val="20"/>
          <w:szCs w:val="20"/>
        </w:rPr>
      </w:pPr>
    </w:p>
    <w:p w14:paraId="71BD589B" w14:textId="77777777" w:rsidR="00D50F13" w:rsidRPr="0084015C" w:rsidRDefault="003A0F5F" w:rsidP="00611175">
      <w:pPr>
        <w:pBdr>
          <w:bottom w:val="single" w:sz="2" w:space="0" w:color="808080"/>
        </w:pBdr>
        <w:ind w:left="-142" w:right="-284"/>
        <w:rPr>
          <w:rFonts w:ascii="Arial Narrow" w:hAnsi="Arial Narrow"/>
        </w:rPr>
      </w:pPr>
      <w:r w:rsidRPr="0084015C">
        <w:rPr>
          <w:rFonts w:ascii="Arial Narrow" w:hAnsi="Arial Narrow"/>
          <w:b/>
        </w:rPr>
        <w:br w:type="page"/>
      </w:r>
      <w:r w:rsidR="0072200B" w:rsidRPr="0084015C">
        <w:rPr>
          <w:rFonts w:ascii="Arial Narrow" w:hAnsi="Arial Narrow"/>
          <w:b/>
        </w:rPr>
        <w:lastRenderedPageBreak/>
        <w:t>C</w:t>
      </w:r>
      <w:r w:rsidR="002133FA" w:rsidRPr="0084015C">
        <w:rPr>
          <w:rFonts w:ascii="Arial Narrow" w:hAnsi="Arial Narrow"/>
          <w:b/>
        </w:rPr>
        <w:t xml:space="preserve">. </w:t>
      </w:r>
      <w:r w:rsidR="0097037F" w:rsidRPr="0084015C">
        <w:rPr>
          <w:rFonts w:ascii="Arial Narrow" w:hAnsi="Arial Narrow"/>
          <w:b/>
        </w:rPr>
        <w:t>Legal</w:t>
      </w:r>
      <w:r w:rsidR="007B0925" w:rsidRPr="0084015C">
        <w:rPr>
          <w:rFonts w:ascii="Arial Narrow" w:hAnsi="Arial Narrow"/>
          <w:b/>
        </w:rPr>
        <w:t xml:space="preserve"> C</w:t>
      </w:r>
      <w:r w:rsidR="00D50F13" w:rsidRPr="0084015C">
        <w:rPr>
          <w:rFonts w:ascii="Arial Narrow" w:hAnsi="Arial Narrow"/>
          <w:b/>
        </w:rPr>
        <w:t>onditions</w:t>
      </w:r>
    </w:p>
    <w:p w14:paraId="07FD20C2" w14:textId="77777777" w:rsidR="00D50F13" w:rsidRPr="0084015C" w:rsidRDefault="00D50F13" w:rsidP="00D50F13">
      <w:pPr>
        <w:jc w:val="center"/>
        <w:rPr>
          <w:rFonts w:ascii="Arial Narrow" w:hAnsi="Arial Narrow"/>
          <w:b/>
          <w:sz w:val="19"/>
          <w:szCs w:val="19"/>
        </w:rPr>
      </w:pPr>
    </w:p>
    <w:p w14:paraId="14DE5BEA" w14:textId="77777777" w:rsidR="00A40899" w:rsidRPr="0084015C" w:rsidRDefault="00A40899" w:rsidP="00D50F13">
      <w:pPr>
        <w:autoSpaceDE w:val="0"/>
        <w:autoSpaceDN w:val="0"/>
        <w:jc w:val="center"/>
        <w:rPr>
          <w:rFonts w:ascii="Arial Narrow" w:hAnsi="Arial Narrow" w:cs="Times New Roman"/>
          <w:b/>
          <w:sz w:val="19"/>
          <w:szCs w:val="19"/>
          <w:lang w:eastAsia="fr-FR"/>
        </w:rPr>
        <w:sectPr w:rsidR="00A40899" w:rsidRPr="0084015C"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3178E4A5" w14:textId="77777777" w:rsidR="003A0F5F" w:rsidRPr="0084015C" w:rsidRDefault="003A0F5F" w:rsidP="003A0F5F">
      <w:pPr>
        <w:tabs>
          <w:tab w:val="left" w:pos="284"/>
        </w:tabs>
        <w:autoSpaceDE w:val="0"/>
        <w:autoSpaceDN w:val="0"/>
        <w:jc w:val="both"/>
        <w:rPr>
          <w:rFonts w:ascii="Arial Narrow" w:hAnsi="Arial Narrow" w:cs="Times New Roman"/>
          <w:b/>
          <w:smallCaps/>
          <w:color w:val="365F91" w:themeColor="accent1" w:themeShade="BF"/>
          <w:sz w:val="18"/>
          <w:szCs w:val="18"/>
          <w:lang w:eastAsia="fr-FR"/>
        </w:rPr>
      </w:pPr>
      <w:bookmarkStart w:id="1" w:name="_Toc179868643"/>
      <w:r w:rsidRPr="0084015C">
        <w:rPr>
          <w:rFonts w:ascii="Arial Narrow" w:hAnsi="Arial Narrow" w:cs="Times New Roman"/>
          <w:b/>
          <w:smallCaps/>
          <w:color w:val="365F91" w:themeColor="accent1" w:themeShade="BF"/>
          <w:sz w:val="18"/>
          <w:szCs w:val="18"/>
          <w:lang w:eastAsia="fr-FR"/>
        </w:rPr>
        <w:lastRenderedPageBreak/>
        <w:t xml:space="preserve">Article 1 – </w:t>
      </w:r>
      <w:bookmarkEnd w:id="1"/>
      <w:r w:rsidRPr="0084015C">
        <w:rPr>
          <w:rFonts w:ascii="Arial Narrow" w:hAnsi="Arial Narrow" w:cs="Times New Roman"/>
          <w:b/>
          <w:smallCaps/>
          <w:color w:val="365F91" w:themeColor="accent1" w:themeShade="BF"/>
          <w:sz w:val="18"/>
          <w:szCs w:val="18"/>
          <w:lang w:eastAsia="fr-FR"/>
        </w:rPr>
        <w:t>General provisions</w:t>
      </w:r>
    </w:p>
    <w:p w14:paraId="05E8501B" w14:textId="1AB1A171" w:rsidR="003A0F5F" w:rsidRPr="0084015C" w:rsidRDefault="003A0F5F" w:rsidP="003A0F5F">
      <w:pPr>
        <w:tabs>
          <w:tab w:val="left" w:pos="284"/>
        </w:tabs>
        <w:jc w:val="both"/>
        <w:rPr>
          <w:rFonts w:ascii="Arial Narrow" w:eastAsia="Calibri" w:hAnsi="Arial Narrow" w:cs="Times New Roman"/>
          <w:sz w:val="18"/>
          <w:szCs w:val="18"/>
          <w:lang w:eastAsia="en-US"/>
        </w:rPr>
      </w:pPr>
      <w:r w:rsidRPr="0084015C">
        <w:rPr>
          <w:rFonts w:ascii="Arial Narrow" w:eastAsia="Calibri" w:hAnsi="Arial Narrow" w:cs="Times New Roman"/>
          <w:sz w:val="18"/>
          <w:szCs w:val="18"/>
          <w:lang w:eastAsia="en-US"/>
        </w:rPr>
        <w:t>1.1</w:t>
      </w:r>
      <w:r w:rsidRPr="0084015C">
        <w:rPr>
          <w:rFonts w:ascii="Arial Narrow" w:eastAsia="Calibri" w:hAnsi="Arial Narrow" w:cs="Times New Roman"/>
          <w:sz w:val="18"/>
          <w:szCs w:val="18"/>
          <w:lang w:eastAsia="en-US"/>
        </w:rPr>
        <w:tab/>
        <w:t xml:space="preserve">The Provider undertakes, on the conditions and in the manner laid down by common agreement hereafter excluding any accessory verbal agreement, to </w:t>
      </w:r>
      <w:r w:rsidR="00527592" w:rsidRPr="0084015C">
        <w:rPr>
          <w:rFonts w:ascii="Arial Narrow" w:eastAsia="Calibri" w:hAnsi="Arial Narrow" w:cs="Times New Roman"/>
          <w:sz w:val="18"/>
          <w:szCs w:val="18"/>
          <w:lang w:eastAsia="en-US"/>
        </w:rPr>
        <w:t xml:space="preserve">provide </w:t>
      </w:r>
      <w:r w:rsidRPr="0084015C">
        <w:rPr>
          <w:rFonts w:ascii="Arial Narrow" w:eastAsia="Calibri" w:hAnsi="Arial Narrow" w:cs="Times New Roman"/>
          <w:sz w:val="18"/>
          <w:szCs w:val="18"/>
          <w:lang w:eastAsia="en-US"/>
        </w:rPr>
        <w:t xml:space="preserve">the list of </w:t>
      </w:r>
      <w:r w:rsidR="004A3080" w:rsidRPr="0084015C">
        <w:rPr>
          <w:rFonts w:ascii="Arial Narrow" w:eastAsia="Calibri" w:hAnsi="Arial Narrow" w:cs="Times New Roman"/>
          <w:sz w:val="18"/>
          <w:szCs w:val="18"/>
          <w:lang w:eastAsia="en-US"/>
        </w:rPr>
        <w:t>Deliverable</w:t>
      </w:r>
      <w:r w:rsidR="00527592" w:rsidRPr="0084015C">
        <w:rPr>
          <w:rFonts w:ascii="Arial Narrow" w:eastAsia="Calibri" w:hAnsi="Arial Narrow" w:cs="Times New Roman"/>
          <w:sz w:val="18"/>
          <w:szCs w:val="18"/>
          <w:lang w:eastAsia="en-US"/>
        </w:rPr>
        <w:t>s</w:t>
      </w:r>
      <w:r w:rsidRPr="0084015C">
        <w:rPr>
          <w:rFonts w:ascii="Arial Narrow" w:eastAsia="Calibri" w:hAnsi="Arial Narrow" w:cs="Times New Roman"/>
          <w:sz w:val="18"/>
          <w:szCs w:val="18"/>
          <w:lang w:eastAsia="en-US"/>
        </w:rPr>
        <w:t xml:space="preserve"> reproduced in the Terms of reference (see</w:t>
      </w:r>
      <w:r w:rsidR="00D751E1" w:rsidRPr="0084015C">
        <w:rPr>
          <w:rFonts w:ascii="Arial Narrow" w:eastAsia="Calibri" w:hAnsi="Arial Narrow" w:cs="Times New Roman"/>
          <w:sz w:val="18"/>
          <w:szCs w:val="18"/>
          <w:lang w:eastAsia="en-US"/>
        </w:rPr>
        <w:t xml:space="preserve"> Section A</w:t>
      </w:r>
      <w:r w:rsidRPr="0084015C">
        <w:rPr>
          <w:rFonts w:ascii="Arial Narrow" w:eastAsia="Calibri" w:hAnsi="Arial Narrow" w:cs="Times New Roman"/>
          <w:sz w:val="18"/>
          <w:szCs w:val="18"/>
          <w:lang w:eastAsia="en-US"/>
        </w:rPr>
        <w:t xml:space="preserve"> above) related to the present contract and in the tender submitted by the Provider.</w:t>
      </w:r>
    </w:p>
    <w:p w14:paraId="3C55DE32" w14:textId="77777777" w:rsidR="003A0F5F" w:rsidRPr="0084015C" w:rsidRDefault="003A0F5F" w:rsidP="003A0F5F">
      <w:pPr>
        <w:tabs>
          <w:tab w:val="left" w:pos="284"/>
        </w:tabs>
        <w:jc w:val="both"/>
        <w:rPr>
          <w:rFonts w:ascii="Arial Narrow" w:eastAsia="Calibri" w:hAnsi="Arial Narrow" w:cs="Times New Roman"/>
          <w:sz w:val="18"/>
          <w:szCs w:val="18"/>
          <w:lang w:eastAsia="en-US"/>
        </w:rPr>
      </w:pPr>
      <w:r w:rsidRPr="0084015C">
        <w:rPr>
          <w:rFonts w:ascii="Arial Narrow" w:eastAsia="Calibri" w:hAnsi="Arial Narrow" w:cs="Times New Roman"/>
          <w:sz w:val="18"/>
          <w:szCs w:val="18"/>
          <w:lang w:eastAsia="en-US"/>
        </w:rPr>
        <w:t>1.2</w:t>
      </w:r>
      <w:r w:rsidRPr="0084015C">
        <w:rPr>
          <w:rFonts w:ascii="Arial Narrow" w:eastAsia="Calibri" w:hAnsi="Arial Narrow" w:cs="Times New Roman"/>
          <w:sz w:val="18"/>
          <w:szCs w:val="18"/>
          <w:lang w:eastAsia="en-US"/>
        </w:rPr>
        <w:tab/>
        <w:t>The present contract is composed, by order of precedence, of:</w:t>
      </w:r>
    </w:p>
    <w:p w14:paraId="4539FB75" w14:textId="77777777" w:rsidR="003A0F5F" w:rsidRPr="0084015C" w:rsidRDefault="003A0F5F" w:rsidP="003A0F5F">
      <w:pPr>
        <w:tabs>
          <w:tab w:val="left" w:pos="284"/>
        </w:tabs>
        <w:jc w:val="both"/>
        <w:rPr>
          <w:rFonts w:ascii="Arial Narrow" w:eastAsia="Calibri" w:hAnsi="Arial Narrow" w:cs="Times New Roman"/>
          <w:sz w:val="18"/>
          <w:szCs w:val="18"/>
          <w:lang w:eastAsia="en-US"/>
        </w:rPr>
      </w:pPr>
      <w:r w:rsidRPr="0084015C">
        <w:rPr>
          <w:rFonts w:ascii="Arial Narrow" w:eastAsia="Calibri" w:hAnsi="Arial Narrow" w:cs="Times New Roman"/>
          <w:sz w:val="18"/>
          <w:szCs w:val="18"/>
          <w:lang w:eastAsia="en-US"/>
        </w:rPr>
        <w:t>a) the Act of Engagement, in its entirety (cover page, Sections A and B and the present Legal Conditions)</w:t>
      </w:r>
      <w:r w:rsidR="00527592" w:rsidRPr="0084015C">
        <w:rPr>
          <w:rFonts w:ascii="Arial Narrow" w:eastAsia="Calibri" w:hAnsi="Arial Narrow" w:cs="Times New Roman"/>
          <w:sz w:val="18"/>
          <w:szCs w:val="18"/>
          <w:lang w:eastAsia="en-US"/>
        </w:rPr>
        <w:t xml:space="preserve"> and any subsequent Order</w:t>
      </w:r>
      <w:r w:rsidRPr="0084015C">
        <w:rPr>
          <w:rFonts w:ascii="Arial Narrow" w:eastAsia="Calibri" w:hAnsi="Arial Narrow" w:cs="Times New Roman"/>
          <w:sz w:val="18"/>
          <w:szCs w:val="18"/>
          <w:lang w:eastAsia="en-US"/>
        </w:rPr>
        <w:t>;</w:t>
      </w:r>
      <w:r w:rsidR="00527592" w:rsidRPr="0084015C">
        <w:rPr>
          <w:rFonts w:ascii="Arial Narrow" w:eastAsia="Calibri" w:hAnsi="Arial Narrow" w:cs="Times New Roman"/>
          <w:sz w:val="18"/>
          <w:szCs w:val="18"/>
          <w:lang w:eastAsia="en-US"/>
        </w:rPr>
        <w:t xml:space="preserve"> and</w:t>
      </w:r>
    </w:p>
    <w:p w14:paraId="5C70826E" w14:textId="77777777" w:rsidR="003A0F5F" w:rsidRPr="0084015C" w:rsidRDefault="003A0F5F" w:rsidP="003A0F5F">
      <w:pPr>
        <w:tabs>
          <w:tab w:val="left" w:pos="284"/>
        </w:tabs>
        <w:jc w:val="both"/>
        <w:rPr>
          <w:rFonts w:ascii="Arial Narrow" w:eastAsia="Calibri" w:hAnsi="Arial Narrow" w:cs="Times New Roman"/>
          <w:sz w:val="18"/>
          <w:szCs w:val="18"/>
          <w:lang w:eastAsia="en-US"/>
        </w:rPr>
      </w:pPr>
      <w:r w:rsidRPr="0084015C">
        <w:rPr>
          <w:rFonts w:ascii="Arial Narrow" w:eastAsia="Calibri" w:hAnsi="Arial Narrow" w:cs="Times New Roman"/>
          <w:sz w:val="18"/>
          <w:szCs w:val="18"/>
          <w:lang w:eastAsia="en-US"/>
        </w:rPr>
        <w:t>b) the tender submitted by the Provider.</w:t>
      </w:r>
    </w:p>
    <w:p w14:paraId="6348A860" w14:textId="77777777" w:rsidR="003A0F5F" w:rsidRPr="0084015C" w:rsidRDefault="003A0F5F" w:rsidP="003A0F5F">
      <w:pPr>
        <w:tabs>
          <w:tab w:val="left" w:pos="284"/>
        </w:tabs>
        <w:autoSpaceDE w:val="0"/>
        <w:autoSpaceDN w:val="0"/>
        <w:jc w:val="both"/>
        <w:rPr>
          <w:rFonts w:ascii="Arial Narrow" w:hAnsi="Arial Narrow"/>
          <w:color w:val="000000"/>
          <w:sz w:val="18"/>
          <w:szCs w:val="18"/>
        </w:rPr>
      </w:pPr>
      <w:r w:rsidRPr="0084015C">
        <w:rPr>
          <w:rFonts w:ascii="Arial Narrow" w:hAnsi="Arial Narrow" w:cs="Times New Roman"/>
          <w:sz w:val="18"/>
          <w:szCs w:val="18"/>
          <w:lang w:eastAsia="fr-FR"/>
        </w:rPr>
        <w:t xml:space="preserve">1.3 </w:t>
      </w:r>
      <w:r w:rsidRPr="0084015C">
        <w:rPr>
          <w:rFonts w:ascii="Arial Narrow" w:hAnsi="Arial Narrow"/>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57052B9" w14:textId="77777777" w:rsidR="003A0F5F" w:rsidRPr="0084015C" w:rsidRDefault="003A0F5F" w:rsidP="00083449">
      <w:pPr>
        <w:numPr>
          <w:ilvl w:val="1"/>
          <w:numId w:val="4"/>
        </w:numPr>
        <w:tabs>
          <w:tab w:val="left" w:pos="284"/>
        </w:tabs>
        <w:autoSpaceDE w:val="0"/>
        <w:autoSpaceDN w:val="0"/>
        <w:jc w:val="both"/>
        <w:rPr>
          <w:rFonts w:ascii="Arial Narrow" w:hAnsi="Arial Narrow"/>
          <w:color w:val="000000"/>
          <w:sz w:val="18"/>
          <w:szCs w:val="18"/>
        </w:rPr>
      </w:pPr>
      <w:r w:rsidRPr="0084015C">
        <w:rPr>
          <w:rFonts w:ascii="Arial Narrow" w:hAnsi="Arial Narrow" w:cs="Times New Roman"/>
          <w:sz w:val="18"/>
          <w:szCs w:val="18"/>
          <w:lang w:eastAsia="fr-FR"/>
        </w:rPr>
        <w:t xml:space="preserve"> For the purposes of this Contract:</w:t>
      </w:r>
    </w:p>
    <w:p w14:paraId="712279F7" w14:textId="77777777" w:rsidR="003A0F5F" w:rsidRPr="0084015C" w:rsidRDefault="003A0F5F" w:rsidP="003A0F5F">
      <w:pPr>
        <w:tabs>
          <w:tab w:val="left" w:pos="0"/>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a) “Contract” shall refer to the documents described in 1.2, above;</w:t>
      </w:r>
    </w:p>
    <w:p w14:paraId="52ADF530" w14:textId="77777777" w:rsidR="003A0F5F" w:rsidRPr="0084015C" w:rsidRDefault="003A0F5F" w:rsidP="003A0F5F">
      <w:pPr>
        <w:tabs>
          <w:tab w:val="left" w:pos="0"/>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b) “Council” shall mean the Council of Europe;</w:t>
      </w:r>
    </w:p>
    <w:p w14:paraId="76A40109" w14:textId="77777777" w:rsidR="003A0F5F" w:rsidRPr="0084015C" w:rsidRDefault="003A0F5F" w:rsidP="003A0F5F">
      <w:pPr>
        <w:tabs>
          <w:tab w:val="left" w:pos="0"/>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c) “Deliverables” shall mean the services </w:t>
      </w:r>
      <w:r w:rsidR="007332D8" w:rsidRPr="0084015C">
        <w:rPr>
          <w:rFonts w:ascii="Arial Narrow" w:hAnsi="Arial Narrow" w:cs="Times New Roman"/>
          <w:sz w:val="18"/>
          <w:szCs w:val="18"/>
          <w:lang w:eastAsia="fr-FR"/>
        </w:rPr>
        <w:t xml:space="preserve">or goods </w:t>
      </w:r>
      <w:r w:rsidRPr="0084015C">
        <w:rPr>
          <w:rFonts w:ascii="Arial Narrow" w:hAnsi="Arial Narrow" w:cs="Times New Roman"/>
          <w:sz w:val="18"/>
          <w:szCs w:val="18"/>
          <w:lang w:eastAsia="fr-FR"/>
        </w:rPr>
        <w:t xml:space="preserve">as described in the </w:t>
      </w:r>
      <w:r w:rsidRPr="0084015C">
        <w:rPr>
          <w:rFonts w:ascii="Arial Narrow" w:eastAsia="Calibri" w:hAnsi="Arial Narrow" w:cs="Times New Roman"/>
          <w:sz w:val="18"/>
          <w:szCs w:val="18"/>
          <w:lang w:eastAsia="en-US"/>
        </w:rPr>
        <w:t>Terms of reference</w:t>
      </w:r>
      <w:r w:rsidRPr="0084015C">
        <w:rPr>
          <w:rFonts w:ascii="Arial Narrow" w:hAnsi="Arial Narrow" w:cs="Times New Roman"/>
          <w:sz w:val="18"/>
          <w:szCs w:val="18"/>
          <w:lang w:eastAsia="fr-FR"/>
        </w:rPr>
        <w:t xml:space="preserve">; </w:t>
      </w:r>
    </w:p>
    <w:p w14:paraId="0CC8A4DE" w14:textId="77777777" w:rsidR="003A0F5F" w:rsidRPr="0084015C" w:rsidRDefault="003A0F5F" w:rsidP="003A0F5F">
      <w:pPr>
        <w:tabs>
          <w:tab w:val="left" w:pos="0"/>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d) “Parties” shall mean the Council and the Provider;</w:t>
      </w:r>
    </w:p>
    <w:p w14:paraId="08699006" w14:textId="3E631A04" w:rsidR="003A0F5F" w:rsidRPr="0084015C" w:rsidRDefault="003A0F5F" w:rsidP="003A0F5F">
      <w:pPr>
        <w:tabs>
          <w:tab w:val="left" w:pos="0"/>
        </w:tabs>
        <w:autoSpaceDE w:val="0"/>
        <w:autoSpaceDN w:val="0"/>
        <w:jc w:val="both"/>
        <w:rPr>
          <w:rFonts w:ascii="Arial Narrow" w:hAnsi="Arial Narrow" w:cs="Times New Roman"/>
          <w:color w:val="000000"/>
          <w:sz w:val="18"/>
          <w:szCs w:val="18"/>
          <w:lang w:eastAsia="fr-FR"/>
        </w:rPr>
      </w:pPr>
      <w:r w:rsidRPr="0084015C">
        <w:rPr>
          <w:rFonts w:ascii="Arial Narrow" w:hAnsi="Arial Narrow" w:cs="Times New Roman"/>
          <w:sz w:val="18"/>
          <w:szCs w:val="18"/>
          <w:lang w:eastAsia="fr-FR"/>
        </w:rPr>
        <w:t xml:space="preserve">e) “Provider” shall mean the legal or physical person selected by the Council </w:t>
      </w:r>
      <w:r w:rsidR="00D338C6" w:rsidRPr="0084015C">
        <w:rPr>
          <w:rFonts w:ascii="Arial Narrow" w:hAnsi="Arial Narrow" w:cs="Times New Roman"/>
          <w:sz w:val="18"/>
          <w:szCs w:val="18"/>
          <w:lang w:eastAsia="fr-FR"/>
        </w:rPr>
        <w:t>for the provision of the Deliverable</w:t>
      </w:r>
      <w:r w:rsidRPr="0084015C">
        <w:rPr>
          <w:rFonts w:ascii="Arial Narrow" w:hAnsi="Arial Narrow" w:cs="Times New Roman"/>
          <w:sz w:val="18"/>
          <w:szCs w:val="18"/>
          <w:lang w:eastAsia="fr-FR"/>
        </w:rPr>
        <w:t>s</w:t>
      </w:r>
      <w:r w:rsidRPr="0084015C">
        <w:rPr>
          <w:rFonts w:ascii="Arial Narrow" w:hAnsi="Arial Narrow" w:cs="Times New Roman"/>
          <w:color w:val="000000"/>
          <w:sz w:val="18"/>
          <w:szCs w:val="18"/>
          <w:lang w:eastAsia="fr-FR"/>
        </w:rPr>
        <w:t>. This person may equally be referred to as the “Service Provider” or the “Consultant”.</w:t>
      </w:r>
    </w:p>
    <w:p w14:paraId="54C6F292" w14:textId="77777777" w:rsidR="003A0F5F" w:rsidRPr="0084015C"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84015C">
        <w:rPr>
          <w:rFonts w:ascii="Arial Narrow" w:hAnsi="Arial Narrow" w:cs="Times New Roman"/>
          <w:b/>
          <w:smallCaps/>
          <w:color w:val="365F91" w:themeColor="accent1" w:themeShade="BF"/>
          <w:sz w:val="18"/>
          <w:szCs w:val="18"/>
          <w:lang w:eastAsia="fr-FR"/>
        </w:rPr>
        <w:t>Article 2 – Duration</w:t>
      </w:r>
    </w:p>
    <w:p w14:paraId="6F54B450" w14:textId="3AAE51F0" w:rsidR="003A0F5F" w:rsidRPr="0084015C" w:rsidRDefault="003A0F5F" w:rsidP="003A0F5F">
      <w:pPr>
        <w:tabs>
          <w:tab w:val="left" w:pos="284"/>
        </w:tabs>
        <w:jc w:val="both"/>
        <w:rPr>
          <w:rFonts w:ascii="Arial Narrow" w:eastAsia="Calibri" w:hAnsi="Arial Narrow" w:cs="Times New Roman"/>
          <w:sz w:val="18"/>
          <w:szCs w:val="18"/>
          <w:lang w:eastAsia="en-US"/>
        </w:rPr>
      </w:pPr>
      <w:bookmarkStart w:id="2" w:name="_Toc179868644"/>
      <w:r w:rsidRPr="0084015C">
        <w:rPr>
          <w:rFonts w:ascii="Arial Narrow" w:eastAsia="Calibri" w:hAnsi="Arial Narrow" w:cs="Times New Roman"/>
          <w:sz w:val="18"/>
          <w:szCs w:val="18"/>
          <w:lang w:eastAsia="en-US"/>
        </w:rPr>
        <w:t>The contract is concluded until the day specified in Section A of th</w:t>
      </w:r>
      <w:r w:rsidR="00352519" w:rsidRPr="0084015C">
        <w:rPr>
          <w:rFonts w:ascii="Arial Narrow" w:eastAsia="Calibri" w:hAnsi="Arial Narrow" w:cs="Times New Roman"/>
          <w:sz w:val="18"/>
          <w:szCs w:val="18"/>
          <w:lang w:eastAsia="en-US"/>
        </w:rPr>
        <w:t xml:space="preserve">is Act of Engagement </w:t>
      </w:r>
      <w:r w:rsidRPr="0084015C">
        <w:rPr>
          <w:rFonts w:ascii="Arial Narrow" w:eastAsia="Calibri" w:hAnsi="Arial Narrow" w:cs="Times New Roman"/>
          <w:sz w:val="18"/>
          <w:szCs w:val="18"/>
          <w:lang w:eastAsia="en-US"/>
        </w:rPr>
        <w:t xml:space="preserve">and takes effect as from the date of its signature by both parties. The </w:t>
      </w:r>
      <w:r w:rsidR="00D338C6" w:rsidRPr="0084015C">
        <w:rPr>
          <w:rFonts w:ascii="Arial Narrow" w:eastAsia="Calibri" w:hAnsi="Arial Narrow" w:cs="Times New Roman"/>
          <w:sz w:val="18"/>
          <w:szCs w:val="18"/>
          <w:lang w:eastAsia="en-US"/>
        </w:rPr>
        <w:t>Deliverable</w:t>
      </w:r>
      <w:r w:rsidRPr="0084015C">
        <w:rPr>
          <w:rFonts w:ascii="Arial Narrow" w:eastAsia="Calibri" w:hAnsi="Arial Narrow" w:cs="Times New Roman"/>
          <w:sz w:val="18"/>
          <w:szCs w:val="18"/>
          <w:lang w:eastAsia="en-US"/>
        </w:rPr>
        <w:t>s shall be executed in accordance with the timeframe indicated in the Terms of reference or, by default, in the tender submitted by the Provider.</w:t>
      </w:r>
    </w:p>
    <w:p w14:paraId="1F9642C5" w14:textId="77777777" w:rsidR="003A0F5F" w:rsidRPr="0084015C"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84015C">
        <w:rPr>
          <w:rFonts w:ascii="Arial Narrow" w:hAnsi="Arial Narrow" w:cs="Times New Roman"/>
          <w:b/>
          <w:smallCaps/>
          <w:color w:val="365F91" w:themeColor="accent1" w:themeShade="BF"/>
          <w:sz w:val="18"/>
          <w:szCs w:val="18"/>
          <w:lang w:eastAsia="fr-FR"/>
        </w:rPr>
        <w:t>Article 3 – Obligations of the Provider</w:t>
      </w:r>
    </w:p>
    <w:p w14:paraId="628C5402" w14:textId="77777777" w:rsidR="003A0F5F" w:rsidRPr="0084015C"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84015C">
        <w:rPr>
          <w:rFonts w:ascii="Arial Narrow" w:hAnsi="Arial Narrow" w:cs="Times New Roman"/>
          <w:b/>
          <w:color w:val="365F91" w:themeColor="accent1" w:themeShade="BF"/>
          <w:sz w:val="18"/>
          <w:szCs w:val="18"/>
          <w:lang w:eastAsia="fr-FR"/>
        </w:rPr>
        <w:t>3.1 General obligations</w:t>
      </w:r>
    </w:p>
    <w:p w14:paraId="3C7FC5C4" w14:textId="6825BD26" w:rsidR="003A0F5F" w:rsidRPr="0084015C" w:rsidRDefault="003A0F5F" w:rsidP="003A0F5F">
      <w:pPr>
        <w:tabs>
          <w:tab w:val="left" w:pos="284"/>
          <w:tab w:val="left" w:pos="426"/>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3.1.1</w:t>
      </w:r>
      <w:r w:rsidRPr="0084015C">
        <w:rPr>
          <w:rFonts w:ascii="Arial Narrow" w:hAnsi="Arial Narrow" w:cs="Times New Roman"/>
          <w:sz w:val="18"/>
          <w:szCs w:val="18"/>
          <w:lang w:eastAsia="fr-FR"/>
        </w:rPr>
        <w:tab/>
        <w:t xml:space="preserve">The Provider bears sole responsibility for all the decisions made and the human, technical, logistic and material resources used in the context of the Contract in order to </w:t>
      </w:r>
      <w:r w:rsidR="007E335A" w:rsidRPr="0084015C">
        <w:rPr>
          <w:rFonts w:ascii="Arial Narrow" w:hAnsi="Arial Narrow" w:cs="Times New Roman"/>
          <w:sz w:val="18"/>
          <w:szCs w:val="18"/>
          <w:lang w:eastAsia="fr-FR"/>
        </w:rPr>
        <w:t>provide</w:t>
      </w:r>
      <w:r w:rsidRPr="0084015C">
        <w:rPr>
          <w:rFonts w:ascii="Arial Narrow" w:hAnsi="Arial Narrow" w:cs="Times New Roman"/>
          <w:sz w:val="18"/>
          <w:szCs w:val="18"/>
          <w:lang w:eastAsia="fr-FR"/>
        </w:rPr>
        <w:t xml:space="preserve"> the </w:t>
      </w:r>
      <w:r w:rsidR="004A3080" w:rsidRPr="0084015C">
        <w:rPr>
          <w:rFonts w:ascii="Arial Narrow" w:hAnsi="Arial Narrow" w:cs="Times New Roman"/>
          <w:sz w:val="18"/>
          <w:szCs w:val="18"/>
          <w:lang w:eastAsia="fr-FR"/>
        </w:rPr>
        <w:t>Deliverable</w:t>
      </w:r>
      <w:r w:rsidR="007E335A" w:rsidRPr="0084015C">
        <w:rPr>
          <w:rFonts w:ascii="Arial Narrow" w:hAnsi="Arial Narrow" w:cs="Times New Roman"/>
          <w:sz w:val="18"/>
          <w:szCs w:val="18"/>
          <w:lang w:eastAsia="fr-FR"/>
        </w:rPr>
        <w:t>s</w:t>
      </w:r>
      <w:r w:rsidRPr="0084015C">
        <w:rPr>
          <w:rFonts w:ascii="Arial Narrow" w:hAnsi="Arial Narrow" w:cs="Times New Roman"/>
          <w:sz w:val="18"/>
          <w:szCs w:val="18"/>
          <w:lang w:eastAsia="fr-FR"/>
        </w:rPr>
        <w:t>, with due respect for the Council of Europe’s needs and constraints, as contractually defined.</w:t>
      </w:r>
    </w:p>
    <w:p w14:paraId="0CD2BF68" w14:textId="57C822F0" w:rsidR="003A0F5F" w:rsidRPr="0084015C" w:rsidRDefault="003A0F5F" w:rsidP="003A0F5F">
      <w:pPr>
        <w:tabs>
          <w:tab w:val="left" w:pos="284"/>
          <w:tab w:val="left" w:pos="426"/>
        </w:tabs>
        <w:autoSpaceDE w:val="0"/>
        <w:autoSpaceDN w:val="0"/>
        <w:jc w:val="both"/>
        <w:rPr>
          <w:rFonts w:ascii="Arial Narrow" w:hAnsi="Arial Narrow" w:cs="Times New Roman"/>
          <w:color w:val="000000"/>
          <w:sz w:val="18"/>
          <w:szCs w:val="18"/>
          <w:lang w:eastAsia="fr-FR"/>
        </w:rPr>
      </w:pPr>
      <w:r w:rsidRPr="0084015C">
        <w:rPr>
          <w:rFonts w:ascii="Arial Narrow" w:hAnsi="Arial Narrow" w:cs="Times New Roman"/>
          <w:color w:val="000000"/>
          <w:sz w:val="18"/>
          <w:szCs w:val="18"/>
          <w:lang w:eastAsia="fr-FR"/>
        </w:rPr>
        <w:t>3.1.2</w:t>
      </w:r>
      <w:r w:rsidRPr="0084015C">
        <w:rPr>
          <w:rFonts w:ascii="Arial Narrow" w:hAnsi="Arial Narrow" w:cs="Times New Roman"/>
          <w:color w:val="000000"/>
          <w:sz w:val="18"/>
          <w:szCs w:val="18"/>
          <w:lang w:eastAsia="fr-FR"/>
        </w:rPr>
        <w:tab/>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84015C">
        <w:rPr>
          <w:rFonts w:ascii="Arial Narrow" w:hAnsi="Arial Narrow" w:cs="Times New Roman"/>
          <w:color w:val="000000"/>
          <w:sz w:val="18"/>
          <w:szCs w:val="18"/>
          <w:lang w:eastAsia="fr-FR"/>
        </w:rPr>
        <w:t>Deliverable</w:t>
      </w:r>
      <w:r w:rsidR="007E335A" w:rsidRPr="0084015C">
        <w:rPr>
          <w:rFonts w:ascii="Arial Narrow" w:hAnsi="Arial Narrow" w:cs="Times New Roman"/>
          <w:color w:val="000000"/>
          <w:sz w:val="18"/>
          <w:szCs w:val="18"/>
          <w:lang w:eastAsia="fr-FR"/>
        </w:rPr>
        <w:t>s</w:t>
      </w:r>
      <w:r w:rsidRPr="0084015C">
        <w:rPr>
          <w:rFonts w:ascii="Arial Narrow" w:hAnsi="Arial Narrow" w:cs="Times New Roman"/>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84015C"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rPr>
      </w:pPr>
      <w:r w:rsidRPr="0084015C">
        <w:rPr>
          <w:rFonts w:ascii="Arial Narrow" w:hAnsi="Arial Narrow" w:cs="Times New Roman"/>
          <w:b/>
          <w:color w:val="365F91" w:themeColor="accent1" w:themeShade="BF"/>
          <w:sz w:val="18"/>
          <w:szCs w:val="18"/>
        </w:rPr>
        <w:t>3.2 Intellectual services</w:t>
      </w:r>
    </w:p>
    <w:p w14:paraId="50A59209" w14:textId="0816D33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3.2.1 The provisions of Articles 3.2.2 to 3.2.8 shall apply</w:t>
      </w:r>
      <w:r w:rsidR="005B17CB" w:rsidRPr="0084015C">
        <w:rPr>
          <w:rFonts w:ascii="Arial Narrow" w:hAnsi="Arial Narrow" w:cs="Times New Roman"/>
          <w:sz w:val="18"/>
          <w:szCs w:val="18"/>
          <w:lang w:eastAsia="fr-FR"/>
        </w:rPr>
        <w:t xml:space="preserve"> insofar as the contract concerns</w:t>
      </w:r>
      <w:r w:rsidRPr="0084015C">
        <w:rPr>
          <w:rFonts w:ascii="Arial Narrow" w:hAnsi="Arial Narrow" w:cs="Times New Roman"/>
          <w:sz w:val="18"/>
          <w:szCs w:val="18"/>
          <w:lang w:eastAsia="fr-FR"/>
        </w:rPr>
        <w:t xml:space="preserve"> the provision of intellectual services.</w:t>
      </w:r>
    </w:p>
    <w:p w14:paraId="493CF797" w14:textId="77777777" w:rsidR="00342BAD" w:rsidRPr="0084015C" w:rsidRDefault="00342BAD" w:rsidP="00342BAD">
      <w:pPr>
        <w:autoSpaceDE w:val="0"/>
        <w:autoSpaceDN w:val="0"/>
        <w:jc w:val="both"/>
        <w:rPr>
          <w:rFonts w:ascii="Arial Narrow" w:eastAsia="Calibri" w:hAnsi="Arial Narrow"/>
          <w:color w:val="000000"/>
          <w:sz w:val="18"/>
          <w:szCs w:val="18"/>
          <w:lang w:eastAsia="fr-FR"/>
        </w:rPr>
      </w:pPr>
      <w:r w:rsidRPr="0084015C">
        <w:rPr>
          <w:rFonts w:ascii="Arial Narrow" w:eastAsia="Calibri" w:hAnsi="Arial Narrow"/>
          <w:color w:val="000000"/>
          <w:sz w:val="18"/>
          <w:szCs w:val="18"/>
          <w:lang w:eastAsia="fr-FR"/>
        </w:rPr>
        <w:t xml:space="preserve">3.2.2 Unless agreed otherwise by the Parties, any written documents prepared by the Provider under the contract shall be written in English and produced on a word processing file. </w:t>
      </w:r>
      <w:r w:rsidRPr="0084015C">
        <w:rPr>
          <w:rFonts w:ascii="Arial Narrow" w:eastAsia="Calibri" w:hAnsi="Arial Narrow"/>
          <w:bCs/>
          <w:color w:val="000000"/>
          <w:sz w:val="18"/>
          <w:szCs w:val="18"/>
          <w:lang w:eastAsia="fr-FR"/>
        </w:rPr>
        <w:t>In case the Parties agree that a written document shall be prepared in a language other than English or French, a summary in English or French shall be included in the said document.</w:t>
      </w:r>
    </w:p>
    <w:p w14:paraId="095E3849"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3.2.3 Unless agreed otherwise by the Parties, all written documents of more than 1,500 words shall be preceded or accompanied by a text summarising the subject and main conclusions and shall not, unless specifically required, exceed 5,000 words.</w:t>
      </w:r>
    </w:p>
    <w:p w14:paraId="7EA1F88C" w14:textId="4E251C8A"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3.2.4 The Provider guarantees that the </w:t>
      </w:r>
      <w:r w:rsidR="004A3080" w:rsidRPr="0084015C">
        <w:rPr>
          <w:rFonts w:ascii="Arial Narrow" w:hAnsi="Arial Narrow" w:cs="Times New Roman"/>
          <w:sz w:val="18"/>
          <w:szCs w:val="18"/>
          <w:lang w:eastAsia="fr-FR"/>
        </w:rPr>
        <w:t>Deliverable</w:t>
      </w:r>
      <w:r w:rsidRPr="0084015C">
        <w:rPr>
          <w:rFonts w:ascii="Arial Narrow" w:hAnsi="Arial Narrow" w:cs="Times New Roman"/>
          <w:sz w:val="18"/>
          <w:szCs w:val="18"/>
          <w:lang w:eastAsia="fr-FR"/>
        </w:rPr>
        <w:t>s conform to the highest academic standards.</w:t>
      </w:r>
    </w:p>
    <w:p w14:paraId="26C8FD42" w14:textId="3FE049B6"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3.2.5 The Provider cedes irrevocably and exclusively to the Council throughout the entire world and for the entire period of copyright protection, all rights on the </w:t>
      </w:r>
      <w:r w:rsidR="004A3080" w:rsidRPr="0084015C">
        <w:rPr>
          <w:rFonts w:ascii="Arial Narrow" w:hAnsi="Arial Narrow" w:cs="Times New Roman"/>
          <w:sz w:val="18"/>
          <w:szCs w:val="18"/>
          <w:lang w:eastAsia="fr-FR"/>
        </w:rPr>
        <w:t>Deliverable</w:t>
      </w:r>
      <w:r w:rsidRPr="0084015C">
        <w:rPr>
          <w:rFonts w:ascii="Arial Narrow" w:hAnsi="Arial Narrow" w:cs="Times New Roman"/>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84015C">
        <w:rPr>
          <w:rFonts w:ascii="Arial Narrow" w:hAnsi="Arial Narrow" w:cs="Times New Roman"/>
          <w:sz w:val="18"/>
          <w:szCs w:val="18"/>
          <w:lang w:eastAsia="fr-FR"/>
        </w:rPr>
        <w:t>Deliverable</w:t>
      </w:r>
      <w:r w:rsidRPr="0084015C">
        <w:rPr>
          <w:rFonts w:ascii="Arial Narrow" w:hAnsi="Arial Narrow" w:cs="Times New Roman"/>
          <w:sz w:val="18"/>
          <w:szCs w:val="18"/>
          <w:lang w:eastAsia="fr-FR"/>
        </w:rPr>
        <w:t xml:space="preserve">s, or any part thereof. </w:t>
      </w:r>
    </w:p>
    <w:p w14:paraId="07A8A41F"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3.2.6 The Council reserves the right to exercise the above-mentioned rights for any purpose falling within its activities.</w:t>
      </w:r>
    </w:p>
    <w:p w14:paraId="6BACF640" w14:textId="5DD6346D"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lastRenderedPageBreak/>
        <w:t xml:space="preserve">3.2.7 The Provider guarantees that use by the Council of the </w:t>
      </w:r>
      <w:r w:rsidR="004A3080" w:rsidRPr="0084015C">
        <w:rPr>
          <w:rFonts w:ascii="Arial Narrow" w:hAnsi="Arial Narrow" w:cs="Times New Roman"/>
          <w:sz w:val="18"/>
          <w:szCs w:val="18"/>
          <w:lang w:eastAsia="fr-FR"/>
        </w:rPr>
        <w:t>Deliverable</w:t>
      </w:r>
      <w:r w:rsidRPr="0084015C">
        <w:rPr>
          <w:rFonts w:ascii="Arial Narrow" w:hAnsi="Arial Narrow" w:cs="Times New Roman"/>
          <w:sz w:val="18"/>
          <w:szCs w:val="18"/>
          <w:lang w:eastAsia="fr-FR"/>
        </w:rPr>
        <w:t>(s) will not infringe the rights of third parties. However, should the Council incur liability as the result of any such infringement; the Provider will compensate it in full for any damage it may suffer in consequence.</w:t>
      </w:r>
    </w:p>
    <w:p w14:paraId="656FEFE8" w14:textId="4593687F"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3.2.8 Notwithstanding the provision in Article 3.2.5 above, the Council may, on prior application by the Provider, authorise the Provider to use the </w:t>
      </w:r>
      <w:r w:rsidR="004A3080" w:rsidRPr="0084015C">
        <w:rPr>
          <w:rFonts w:ascii="Arial Narrow" w:hAnsi="Arial Narrow" w:cs="Times New Roman"/>
          <w:sz w:val="18"/>
          <w:szCs w:val="18"/>
          <w:lang w:eastAsia="fr-FR"/>
        </w:rPr>
        <w:t>Deliverable</w:t>
      </w:r>
      <w:r w:rsidRPr="0084015C">
        <w:rPr>
          <w:rFonts w:ascii="Arial Narrow" w:hAnsi="Arial Narrow" w:cs="Times New Roman"/>
          <w:sz w:val="18"/>
          <w:szCs w:val="18"/>
          <w:lang w:eastAsia="fr-FR"/>
        </w:rPr>
        <w:t>(s) referred to above. When giving the Provider such authority, the Council will inform the Provider of any conditions to which such use may be subject.</w:t>
      </w:r>
    </w:p>
    <w:p w14:paraId="5F99DF7B" w14:textId="77777777" w:rsidR="00817DB8" w:rsidRPr="0084015C" w:rsidRDefault="00817DB8" w:rsidP="00817DB8">
      <w:pPr>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3.2.9 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2D1F52CB" w14:textId="77777777" w:rsidR="00817DB8" w:rsidRPr="0084015C" w:rsidRDefault="00817DB8" w:rsidP="00817DB8">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3.2.10 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84015C"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84015C">
        <w:rPr>
          <w:rFonts w:ascii="Arial Narrow" w:hAnsi="Arial Narrow" w:cs="Times New Roman"/>
          <w:b/>
          <w:color w:val="365F91" w:themeColor="accent1" w:themeShade="BF"/>
          <w:sz w:val="18"/>
          <w:szCs w:val="18"/>
          <w:lang w:eastAsia="fr-FR"/>
        </w:rPr>
        <w:t>3.3 Health and social insurance of the Provider or its employees</w:t>
      </w:r>
    </w:p>
    <w:p w14:paraId="28272CEA" w14:textId="3B7108F6"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The Provider shall undertake all necessary measures to arrange for health and soci</w:t>
      </w:r>
      <w:r w:rsidR="00C82FF6" w:rsidRPr="0084015C">
        <w:rPr>
          <w:rFonts w:ascii="Arial Narrow" w:hAnsi="Arial Narrow" w:cs="Times New Roman"/>
          <w:sz w:val="18"/>
          <w:szCs w:val="18"/>
          <w:lang w:eastAsia="fr-FR"/>
        </w:rPr>
        <w:t>al insurance during the entire C</w:t>
      </w:r>
      <w:r w:rsidRPr="0084015C">
        <w:rPr>
          <w:rFonts w:ascii="Arial Narrow" w:hAnsi="Arial Narrow" w:cs="Times New Roman"/>
          <w:sz w:val="18"/>
          <w:szCs w:val="18"/>
          <w:lang w:eastAsia="fr-FR"/>
        </w:rPr>
        <w:t>ontract. The Provider acknowledges and accepts in this regard that the Council shall not assume any responsibility for any health and social risks concerning illness, maternity or accident which might occur during the</w:t>
      </w:r>
      <w:r w:rsidR="00C82FF6" w:rsidRPr="0084015C">
        <w:rPr>
          <w:rFonts w:ascii="Arial Narrow" w:hAnsi="Arial Narrow" w:cs="Times New Roman"/>
          <w:sz w:val="18"/>
          <w:szCs w:val="18"/>
          <w:lang w:eastAsia="fr-FR"/>
        </w:rPr>
        <w:t xml:space="preserve"> performance of work under the C</w:t>
      </w:r>
      <w:r w:rsidRPr="0084015C">
        <w:rPr>
          <w:rFonts w:ascii="Arial Narrow" w:hAnsi="Arial Narrow" w:cs="Times New Roman"/>
          <w:sz w:val="18"/>
          <w:szCs w:val="18"/>
          <w:lang w:eastAsia="fr-FR"/>
        </w:rPr>
        <w:t>ontract.</w:t>
      </w:r>
    </w:p>
    <w:p w14:paraId="01F2E1C1" w14:textId="77777777" w:rsidR="003A0F5F" w:rsidRPr="0084015C"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84015C">
        <w:rPr>
          <w:rFonts w:ascii="Arial Narrow" w:hAnsi="Arial Narrow" w:cs="Times New Roman"/>
          <w:b/>
          <w:color w:val="365F91" w:themeColor="accent1" w:themeShade="BF"/>
          <w:sz w:val="18"/>
          <w:szCs w:val="18"/>
          <w:lang w:eastAsia="fr-FR"/>
        </w:rPr>
        <w:t>3.4 Fiscal obligations</w:t>
      </w:r>
    </w:p>
    <w:p w14:paraId="5DCB6D4C" w14:textId="2884011A"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The Provider undertakes to </w:t>
      </w:r>
      <w:r w:rsidR="000C4D6D" w:rsidRPr="0084015C">
        <w:rPr>
          <w:rFonts w:ascii="Arial Narrow" w:hAnsi="Arial Narrow" w:cs="Times New Roman"/>
          <w:sz w:val="18"/>
          <w:szCs w:val="18"/>
          <w:lang w:eastAsia="fr-FR"/>
        </w:rPr>
        <w:t xml:space="preserve">inform the Council about any change of its status with regard to VAT, to </w:t>
      </w:r>
      <w:r w:rsidRPr="0084015C">
        <w:rPr>
          <w:rFonts w:ascii="Arial Narrow" w:hAnsi="Arial Narrow" w:cs="Times New Roman"/>
          <w:sz w:val="18"/>
          <w:szCs w:val="18"/>
          <w:lang w:eastAsia="fr-FR"/>
        </w:rPr>
        <w:t xml:space="preserve">observe all applicable rules and to comply with its fiscal obligations in: </w:t>
      </w:r>
    </w:p>
    <w:p w14:paraId="602CE1B0" w14:textId="77777777" w:rsidR="003A0F5F" w:rsidRPr="0084015C" w:rsidRDefault="003A0F5F" w:rsidP="003A0F5F">
      <w:pPr>
        <w:tabs>
          <w:tab w:val="left" w:pos="426"/>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a) submitting a request for payment, or an invoice, to the Council in conformity with the applicable legislation;</w:t>
      </w:r>
    </w:p>
    <w:p w14:paraId="34DB0F0E" w14:textId="77777777" w:rsidR="003A0F5F" w:rsidRPr="0084015C" w:rsidRDefault="003A0F5F" w:rsidP="003A0F5F">
      <w:pPr>
        <w:tabs>
          <w:tab w:val="left" w:pos="142"/>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b) declaring all fees received from the Council for tax purposes as required in his/her/its country of fiscal residence.</w:t>
      </w:r>
    </w:p>
    <w:p w14:paraId="52DD5810" w14:textId="77777777" w:rsidR="003A0F5F" w:rsidRPr="0084015C" w:rsidRDefault="003A0F5F" w:rsidP="00083449">
      <w:pPr>
        <w:numPr>
          <w:ilvl w:val="1"/>
          <w:numId w:val="3"/>
        </w:numPr>
        <w:tabs>
          <w:tab w:val="left" w:pos="284"/>
        </w:tabs>
        <w:autoSpaceDE w:val="0"/>
        <w:autoSpaceDN w:val="0"/>
        <w:spacing w:before="40"/>
        <w:ind w:left="0" w:firstLine="0"/>
        <w:jc w:val="both"/>
        <w:rPr>
          <w:rFonts w:ascii="Arial Narrow" w:hAnsi="Arial Narrow" w:cs="Times New Roman"/>
          <w:b/>
          <w:color w:val="365F91" w:themeColor="accent1" w:themeShade="BF"/>
          <w:sz w:val="18"/>
          <w:szCs w:val="18"/>
          <w:lang w:eastAsia="fr-FR"/>
        </w:rPr>
      </w:pPr>
      <w:r w:rsidRPr="0084015C">
        <w:rPr>
          <w:rFonts w:ascii="Arial Narrow" w:hAnsi="Arial Narrow" w:cs="Times New Roman"/>
          <w:b/>
          <w:color w:val="365F91" w:themeColor="accent1" w:themeShade="BF"/>
          <w:sz w:val="18"/>
          <w:szCs w:val="18"/>
          <w:lang w:eastAsia="fr-FR"/>
        </w:rPr>
        <w:t>Loyalty and confidentiality</w:t>
      </w:r>
    </w:p>
    <w:p w14:paraId="10883EB3" w14:textId="3D025562"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3.5.1 In the performance of the present contract, the Provider will not seek or accept instructions from any government or any authority external to the Council. The Provider undertakes to comply with the Council’s directive</w:t>
      </w:r>
      <w:r w:rsidR="003F2595" w:rsidRPr="0084015C">
        <w:rPr>
          <w:rFonts w:ascii="Arial Narrow" w:hAnsi="Arial Narrow" w:cs="Times New Roman"/>
          <w:sz w:val="18"/>
          <w:szCs w:val="18"/>
          <w:lang w:eastAsia="fr-FR"/>
        </w:rPr>
        <w:t xml:space="preserve">s for the completion of the </w:t>
      </w:r>
      <w:r w:rsidR="004A3080" w:rsidRPr="0084015C">
        <w:rPr>
          <w:rFonts w:ascii="Arial Narrow" w:hAnsi="Arial Narrow" w:cs="Times New Roman"/>
          <w:sz w:val="18"/>
          <w:szCs w:val="18"/>
          <w:lang w:eastAsia="fr-FR"/>
        </w:rPr>
        <w:t>Deliverable</w:t>
      </w:r>
      <w:r w:rsidR="003F2595" w:rsidRPr="0084015C">
        <w:rPr>
          <w:rFonts w:ascii="Arial Narrow" w:hAnsi="Arial Narrow" w:cs="Times New Roman"/>
          <w:sz w:val="18"/>
          <w:szCs w:val="18"/>
          <w:lang w:eastAsia="fr-FR"/>
        </w:rPr>
        <w:t>s</w:t>
      </w:r>
      <w:r w:rsidRPr="0084015C">
        <w:rPr>
          <w:rFonts w:ascii="Arial Narrow" w:hAnsi="Arial Narrow" w:cs="Times New Roman"/>
          <w:sz w:val="18"/>
          <w:szCs w:val="18"/>
          <w:lang w:eastAsia="fr-FR"/>
        </w:rPr>
        <w:t xml:space="preserve"> and to refrain from any word or act that may be construed as committing the Council. </w:t>
      </w:r>
    </w:p>
    <w:p w14:paraId="55DA072F" w14:textId="2B184BAE"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3.5.2. 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84015C"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84015C">
        <w:rPr>
          <w:rFonts w:ascii="Arial Narrow" w:hAnsi="Arial Narrow" w:cs="Times New Roman"/>
          <w:b/>
          <w:color w:val="365F91" w:themeColor="accent1" w:themeShade="BF"/>
          <w:sz w:val="18"/>
          <w:szCs w:val="18"/>
          <w:lang w:eastAsia="fr-FR"/>
        </w:rPr>
        <w:t xml:space="preserve">3.6 Disclosure of the terms of the contract </w:t>
      </w:r>
    </w:p>
    <w:p w14:paraId="7CFB3CEB"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3.6.1 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3.6.2 Whenever appropriate, specific confidentiality measures shall be taken by the Council to preserve the vital interests of the Provider.</w:t>
      </w:r>
    </w:p>
    <w:p w14:paraId="0464AFE5" w14:textId="77777777" w:rsidR="003A0F5F" w:rsidRPr="0084015C"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84015C">
        <w:rPr>
          <w:rFonts w:ascii="Arial Narrow" w:hAnsi="Arial Narrow" w:cs="Times New Roman"/>
          <w:b/>
          <w:color w:val="365F91" w:themeColor="accent1" w:themeShade="BF"/>
          <w:sz w:val="18"/>
          <w:szCs w:val="18"/>
          <w:lang w:eastAsia="fr-FR"/>
        </w:rPr>
        <w:t>3.7 Use of the Council of Europe’s name</w:t>
      </w:r>
    </w:p>
    <w:p w14:paraId="25BC95F2"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The Provider shall not use the Council’s name, flag or logo without prior authorisation of the Council.</w:t>
      </w:r>
    </w:p>
    <w:p w14:paraId="7636C13E" w14:textId="77777777" w:rsidR="00C73ED8" w:rsidRPr="0084015C" w:rsidRDefault="00C73ED8" w:rsidP="00C73ED8">
      <w:pPr>
        <w:spacing w:before="60"/>
        <w:jc w:val="both"/>
        <w:rPr>
          <w:rFonts w:ascii="Arial Narrow" w:eastAsiaTheme="minorHAnsi" w:hAnsi="Arial Narrow"/>
          <w:b/>
          <w:bCs/>
          <w:color w:val="365F91" w:themeColor="accent1" w:themeShade="BF"/>
          <w:sz w:val="18"/>
          <w:szCs w:val="18"/>
        </w:rPr>
      </w:pPr>
      <w:r w:rsidRPr="0084015C">
        <w:rPr>
          <w:rFonts w:ascii="Arial Narrow" w:eastAsiaTheme="minorHAnsi" w:hAnsi="Arial Narrow"/>
          <w:b/>
          <w:bCs/>
          <w:color w:val="365F91" w:themeColor="accent1" w:themeShade="BF"/>
          <w:sz w:val="18"/>
          <w:szCs w:val="18"/>
        </w:rPr>
        <w:lastRenderedPageBreak/>
        <w:t>3.8 Data Protection</w:t>
      </w:r>
    </w:p>
    <w:bookmarkEnd w:id="2"/>
    <w:p w14:paraId="2013E6EF" w14:textId="77777777" w:rsidR="00CC5ED1" w:rsidRPr="0084015C" w:rsidRDefault="00CC5ED1" w:rsidP="00CC5ED1">
      <w:pPr>
        <w:jc w:val="both"/>
        <w:rPr>
          <w:rFonts w:ascii="Arial Narrow" w:hAnsi="Arial Narrow"/>
          <w:bCs/>
          <w:color w:val="000000" w:themeColor="text1"/>
          <w:sz w:val="18"/>
          <w:szCs w:val="18"/>
        </w:rPr>
      </w:pPr>
      <w:r w:rsidRPr="0084015C">
        <w:rPr>
          <w:rFonts w:ascii="Arial Narrow" w:hAnsi="Arial Narrow"/>
          <w:bCs/>
          <w:color w:val="000000" w:themeColor="text1"/>
          <w:sz w:val="18"/>
          <w:szCs w:val="18"/>
        </w:rPr>
        <w:t>3.8.1 Without prejudice to the other provisions of this contract, the Parties undertake, in the execution of this contract, to comply at all times with the legislation applicable to each of them concerning the processing of personal data.</w:t>
      </w:r>
    </w:p>
    <w:p w14:paraId="368F2B1A" w14:textId="77777777" w:rsidR="00CC5ED1" w:rsidRPr="0084015C" w:rsidRDefault="00CC5ED1" w:rsidP="00CC5ED1">
      <w:pPr>
        <w:jc w:val="both"/>
        <w:rPr>
          <w:rFonts w:ascii="Arial Narrow" w:hAnsi="Arial Narrow"/>
          <w:bCs/>
          <w:color w:val="000000" w:themeColor="text1"/>
          <w:sz w:val="18"/>
          <w:szCs w:val="18"/>
        </w:rPr>
      </w:pPr>
      <w:r w:rsidRPr="0084015C">
        <w:rPr>
          <w:rFonts w:ascii="Arial Narrow" w:hAnsi="Arial Narrow"/>
          <w:bCs/>
          <w:color w:val="000000" w:themeColor="text1"/>
          <w:sz w:val="18"/>
          <w:szCs w:val="18"/>
        </w:rPr>
        <w:t>3.8.2 Where the Provider, pursuant to its obligations under this contract, processes personal data on behalf of the Council, it shall:</w:t>
      </w:r>
    </w:p>
    <w:p w14:paraId="2D755AD7" w14:textId="77777777" w:rsidR="00CC5ED1" w:rsidRPr="0084015C" w:rsidRDefault="00CC5ED1" w:rsidP="00CC5ED1">
      <w:pPr>
        <w:jc w:val="both"/>
        <w:rPr>
          <w:rFonts w:ascii="Arial Narrow" w:hAnsi="Arial Narrow"/>
          <w:bCs/>
          <w:color w:val="000000" w:themeColor="text1"/>
          <w:sz w:val="18"/>
          <w:szCs w:val="18"/>
        </w:rPr>
      </w:pPr>
      <w:r w:rsidRPr="0084015C">
        <w:rPr>
          <w:rFonts w:ascii="Arial Narrow" w:hAnsi="Arial Narrow"/>
          <w:bCs/>
          <w:color w:val="000000" w:themeColor="text1"/>
          <w:sz w:val="18"/>
          <w:szCs w:val="18"/>
        </w:rPr>
        <w:t>i. Process personal data only in accordance with written instructions from the Council;</w:t>
      </w:r>
    </w:p>
    <w:p w14:paraId="0A2AAE25" w14:textId="77777777" w:rsidR="00CC5ED1" w:rsidRPr="0084015C" w:rsidRDefault="00CC5ED1" w:rsidP="00CC5ED1">
      <w:pPr>
        <w:jc w:val="both"/>
        <w:rPr>
          <w:rFonts w:ascii="Arial Narrow" w:hAnsi="Arial Narrow"/>
          <w:bCs/>
          <w:color w:val="000000" w:themeColor="text1"/>
          <w:sz w:val="18"/>
          <w:szCs w:val="18"/>
        </w:rPr>
      </w:pPr>
      <w:r w:rsidRPr="0084015C">
        <w:rPr>
          <w:rFonts w:ascii="Arial Narrow" w:hAnsi="Arial Narrow"/>
          <w:bCs/>
          <w:color w:val="000000" w:themeColor="text1"/>
          <w:sz w:val="18"/>
          <w:szCs w:val="18"/>
        </w:rPr>
        <w:t>ii. Process personal data only to the extent and in such manner as is necessary for the execution of the contract, or as otherwise notified by the Council;</w:t>
      </w:r>
    </w:p>
    <w:p w14:paraId="22677239" w14:textId="77777777" w:rsidR="00CC5ED1" w:rsidRPr="0084015C" w:rsidRDefault="00CC5ED1" w:rsidP="00CC5ED1">
      <w:pPr>
        <w:jc w:val="both"/>
        <w:rPr>
          <w:rFonts w:ascii="Arial Narrow" w:hAnsi="Arial Narrow"/>
          <w:bCs/>
          <w:color w:val="000000" w:themeColor="text1"/>
          <w:sz w:val="18"/>
          <w:szCs w:val="18"/>
        </w:rPr>
      </w:pPr>
      <w:r w:rsidRPr="0084015C">
        <w:rPr>
          <w:rFonts w:ascii="Arial Narrow" w:hAnsi="Arial Narrow"/>
          <w:bCs/>
          <w:color w:val="000000" w:themeColor="text1"/>
          <w:sz w:val="18"/>
          <w:szCs w:val="18"/>
        </w:rPr>
        <w:t>iii. 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595B1B2" w14:textId="77777777" w:rsidR="00CC5ED1" w:rsidRPr="0084015C" w:rsidRDefault="00CC5ED1" w:rsidP="00CC5ED1">
      <w:pPr>
        <w:jc w:val="both"/>
        <w:rPr>
          <w:rFonts w:ascii="Arial Narrow" w:hAnsi="Arial Narrow"/>
          <w:bCs/>
          <w:color w:val="000000" w:themeColor="text1"/>
          <w:sz w:val="18"/>
          <w:szCs w:val="18"/>
        </w:rPr>
      </w:pPr>
      <w:r w:rsidRPr="0084015C">
        <w:rPr>
          <w:rFonts w:ascii="Arial Narrow" w:hAnsi="Arial Narrow"/>
          <w:bCs/>
          <w:color w:val="000000" w:themeColor="text1"/>
          <w:sz w:val="18"/>
          <w:szCs w:val="18"/>
        </w:rPr>
        <w:t>iv. 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ACEF453" w14:textId="77777777" w:rsidR="00CC5ED1" w:rsidRPr="0084015C" w:rsidRDefault="00CC5ED1" w:rsidP="00CC5ED1">
      <w:pPr>
        <w:jc w:val="both"/>
        <w:rPr>
          <w:rFonts w:ascii="Arial Narrow" w:hAnsi="Arial Narrow"/>
          <w:bCs/>
          <w:color w:val="000000" w:themeColor="text1"/>
          <w:sz w:val="18"/>
          <w:szCs w:val="18"/>
        </w:rPr>
      </w:pPr>
      <w:r w:rsidRPr="0084015C">
        <w:rPr>
          <w:rFonts w:ascii="Arial Narrow" w:hAnsi="Arial Narrow"/>
          <w:bCs/>
          <w:color w:val="000000" w:themeColor="text1"/>
          <w:sz w:val="18"/>
          <w:szCs w:val="18"/>
        </w:rPr>
        <w:t>v. 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7FD4F7" w14:textId="77777777" w:rsidR="00CC5ED1" w:rsidRPr="0084015C" w:rsidRDefault="00CC5ED1" w:rsidP="00CC5ED1">
      <w:pPr>
        <w:jc w:val="both"/>
        <w:rPr>
          <w:rFonts w:ascii="Arial Narrow" w:hAnsi="Arial Narrow"/>
          <w:bCs/>
          <w:color w:val="000000" w:themeColor="text1"/>
          <w:sz w:val="18"/>
          <w:szCs w:val="18"/>
        </w:rPr>
      </w:pPr>
      <w:r w:rsidRPr="0084015C">
        <w:rPr>
          <w:rFonts w:ascii="Arial Narrow" w:hAnsi="Arial Narrow"/>
          <w:bCs/>
          <w:color w:val="000000" w:themeColor="text1"/>
          <w:sz w:val="18"/>
          <w:szCs w:val="18"/>
        </w:rPr>
        <w:t>vi. Notify the Council within five working days if it receives:</w:t>
      </w:r>
    </w:p>
    <w:p w14:paraId="0319E625" w14:textId="77777777" w:rsidR="00CC5ED1" w:rsidRPr="0084015C" w:rsidRDefault="00CC5ED1" w:rsidP="00CC5ED1">
      <w:pPr>
        <w:jc w:val="both"/>
        <w:rPr>
          <w:rFonts w:ascii="Arial Narrow" w:hAnsi="Arial Narrow"/>
          <w:bCs/>
          <w:color w:val="000000" w:themeColor="text1"/>
          <w:sz w:val="18"/>
          <w:szCs w:val="18"/>
        </w:rPr>
      </w:pPr>
      <w:r w:rsidRPr="0084015C">
        <w:rPr>
          <w:rFonts w:ascii="Arial Narrow" w:hAnsi="Arial Narrow"/>
          <w:bCs/>
          <w:color w:val="000000" w:themeColor="text1"/>
          <w:sz w:val="18"/>
          <w:szCs w:val="18"/>
        </w:rPr>
        <w:t>a. a request from a data subject to have access (including rectification, deletion and objection) to that person’s personal data; or</w:t>
      </w:r>
    </w:p>
    <w:p w14:paraId="139EC7D3" w14:textId="77777777" w:rsidR="00CC5ED1" w:rsidRPr="0084015C" w:rsidRDefault="00CC5ED1" w:rsidP="00CC5ED1">
      <w:pPr>
        <w:jc w:val="both"/>
        <w:rPr>
          <w:rFonts w:ascii="Arial Narrow" w:hAnsi="Arial Narrow"/>
          <w:bCs/>
          <w:color w:val="000000" w:themeColor="text1"/>
          <w:sz w:val="18"/>
          <w:szCs w:val="18"/>
        </w:rPr>
      </w:pPr>
      <w:r w:rsidRPr="0084015C">
        <w:rPr>
          <w:rFonts w:ascii="Arial Narrow" w:hAnsi="Arial Narrow"/>
          <w:bCs/>
          <w:color w:val="000000" w:themeColor="text1"/>
          <w:sz w:val="18"/>
          <w:szCs w:val="18"/>
        </w:rPr>
        <w:t>b. a complaint or request related to the Council’s obligations to comply with the data protection requirements.</w:t>
      </w:r>
    </w:p>
    <w:p w14:paraId="4D64ADD7" w14:textId="77777777" w:rsidR="00CC5ED1" w:rsidRPr="0084015C" w:rsidRDefault="00CC5ED1" w:rsidP="00CC5ED1">
      <w:pPr>
        <w:jc w:val="both"/>
        <w:rPr>
          <w:rFonts w:ascii="Arial Narrow" w:hAnsi="Arial Narrow"/>
          <w:bCs/>
          <w:color w:val="000000" w:themeColor="text1"/>
          <w:sz w:val="18"/>
          <w:szCs w:val="18"/>
        </w:rPr>
      </w:pPr>
      <w:r w:rsidRPr="0084015C">
        <w:rPr>
          <w:rFonts w:ascii="Arial Narrow" w:hAnsi="Arial Narrow"/>
          <w:bCs/>
          <w:color w:val="000000" w:themeColor="text1"/>
          <w:sz w:val="18"/>
          <w:szCs w:val="18"/>
        </w:rPr>
        <w:t>vii. 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2A6DE6D3" w14:textId="77777777" w:rsidR="00CC5ED1" w:rsidRPr="0084015C" w:rsidRDefault="00CC5ED1" w:rsidP="00CC5ED1">
      <w:pPr>
        <w:jc w:val="both"/>
        <w:rPr>
          <w:rFonts w:ascii="Arial Narrow" w:hAnsi="Arial Narrow"/>
          <w:bCs/>
          <w:color w:val="000000" w:themeColor="text1"/>
          <w:sz w:val="18"/>
          <w:szCs w:val="18"/>
        </w:rPr>
      </w:pPr>
      <w:r w:rsidRPr="0084015C">
        <w:rPr>
          <w:rFonts w:ascii="Arial Narrow" w:hAnsi="Arial Narrow"/>
          <w:bCs/>
          <w:color w:val="000000" w:themeColor="text1"/>
          <w:sz w:val="18"/>
          <w:szCs w:val="18"/>
        </w:rPr>
        <w:t>viii. Allow for and contribute to checks and audits, including inspections, conducted or mandated by the Council or by any authorised third auditing person. The Provider shall immediately inform the Council of any audit not conducted or mandated by the Council;</w:t>
      </w:r>
    </w:p>
    <w:p w14:paraId="553CFEB3" w14:textId="77777777" w:rsidR="00CC5ED1" w:rsidRPr="0084015C" w:rsidRDefault="00CC5ED1" w:rsidP="00CC5ED1">
      <w:pPr>
        <w:jc w:val="both"/>
        <w:rPr>
          <w:rFonts w:ascii="Arial Narrow" w:hAnsi="Arial Narrow"/>
          <w:bCs/>
          <w:color w:val="000000" w:themeColor="text1"/>
          <w:sz w:val="18"/>
          <w:szCs w:val="18"/>
        </w:rPr>
      </w:pPr>
      <w:r w:rsidRPr="0084015C">
        <w:rPr>
          <w:rFonts w:ascii="Arial Narrow" w:hAnsi="Arial Narrow"/>
          <w:bCs/>
          <w:color w:val="000000" w:themeColor="text1"/>
          <w:sz w:val="18"/>
          <w:szCs w:val="18"/>
        </w:rPr>
        <w:t>ix. 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003EEE6" w14:textId="77777777" w:rsidR="00CC5ED1" w:rsidRPr="0084015C" w:rsidRDefault="00CC5ED1" w:rsidP="00CC5ED1">
      <w:pPr>
        <w:jc w:val="both"/>
        <w:rPr>
          <w:rFonts w:ascii="Arial Narrow" w:hAnsi="Arial Narrow"/>
          <w:bCs/>
          <w:color w:val="000000" w:themeColor="text1"/>
          <w:sz w:val="18"/>
          <w:szCs w:val="18"/>
        </w:rPr>
      </w:pPr>
      <w:r w:rsidRPr="0084015C">
        <w:rPr>
          <w:rFonts w:ascii="Arial Narrow" w:hAnsi="Arial Narrow"/>
          <w:bCs/>
          <w:color w:val="000000" w:themeColor="text1"/>
          <w:sz w:val="18"/>
          <w:szCs w:val="18"/>
        </w:rPr>
        <w:t>x. Make available to the Council all information necessary to demonstrate compliance with the obligations under the contract in connection with the processing of personal data and the rights of data subjects;</w:t>
      </w:r>
    </w:p>
    <w:p w14:paraId="51F0A72C" w14:textId="77777777" w:rsidR="00CC5ED1" w:rsidRPr="0084015C" w:rsidRDefault="00CC5ED1" w:rsidP="00CC5ED1">
      <w:pPr>
        <w:tabs>
          <w:tab w:val="left" w:pos="284"/>
        </w:tabs>
        <w:spacing w:after="60"/>
        <w:contextualSpacing/>
        <w:jc w:val="both"/>
        <w:rPr>
          <w:rFonts w:ascii="Arial Narrow" w:hAnsi="Arial Narrow"/>
          <w:bCs/>
          <w:color w:val="000000" w:themeColor="text1"/>
          <w:sz w:val="18"/>
          <w:szCs w:val="18"/>
        </w:rPr>
      </w:pPr>
      <w:r w:rsidRPr="0084015C">
        <w:rPr>
          <w:rFonts w:ascii="Arial Narrow" w:hAnsi="Arial Narrow"/>
          <w:bCs/>
          <w:color w:val="000000" w:themeColor="text1"/>
          <w:sz w:val="18"/>
          <w:szCs w:val="18"/>
        </w:rPr>
        <w:t>xi. Upon the Council’s request, delete or return to the Council all personal data and any existing copies, unless the applicable law requires storage of the personal data.</w:t>
      </w:r>
    </w:p>
    <w:p w14:paraId="4075E73F" w14:textId="77777777" w:rsidR="000E59BC" w:rsidRPr="0084015C" w:rsidRDefault="00D81B84" w:rsidP="000E59BC">
      <w:pPr>
        <w:tabs>
          <w:tab w:val="left" w:pos="284"/>
        </w:tabs>
        <w:spacing w:after="60"/>
        <w:contextualSpacing/>
        <w:jc w:val="both"/>
        <w:rPr>
          <w:rFonts w:ascii="Arial Narrow" w:eastAsia="Calibri" w:hAnsi="Arial Narrow"/>
          <w:b/>
          <w:color w:val="365F91" w:themeColor="accent1" w:themeShade="BF"/>
          <w:sz w:val="18"/>
          <w:szCs w:val="18"/>
        </w:rPr>
      </w:pPr>
      <w:r w:rsidRPr="0084015C">
        <w:rPr>
          <w:rFonts w:ascii="Arial Narrow" w:eastAsia="Calibri" w:hAnsi="Arial Narrow"/>
          <w:b/>
          <w:color w:val="365F91" w:themeColor="accent1" w:themeShade="BF"/>
          <w:sz w:val="18"/>
          <w:szCs w:val="18"/>
        </w:rPr>
        <w:t xml:space="preserve">3.9 </w:t>
      </w:r>
      <w:r w:rsidR="000E59BC" w:rsidRPr="0084015C">
        <w:rPr>
          <w:rFonts w:ascii="Arial Narrow" w:eastAsia="Calibri" w:hAnsi="Arial Narrow"/>
          <w:b/>
          <w:color w:val="365F91" w:themeColor="accent1" w:themeShade="BF"/>
          <w:sz w:val="18"/>
          <w:szCs w:val="18"/>
        </w:rPr>
        <w:t>Parallel Activities</w:t>
      </w:r>
    </w:p>
    <w:p w14:paraId="0635435E" w14:textId="77777777" w:rsidR="000E59BC" w:rsidRPr="0084015C" w:rsidRDefault="000E59BC" w:rsidP="000E59BC">
      <w:pPr>
        <w:tabs>
          <w:tab w:val="left" w:pos="284"/>
        </w:tabs>
        <w:spacing w:after="60"/>
        <w:contextualSpacing/>
        <w:jc w:val="both"/>
        <w:rPr>
          <w:rFonts w:ascii="Arial Narrow" w:eastAsia="Calibri" w:hAnsi="Arial Narrow"/>
          <w:sz w:val="18"/>
          <w:szCs w:val="18"/>
        </w:rPr>
      </w:pPr>
      <w:r w:rsidRPr="0084015C">
        <w:rPr>
          <w:rFonts w:ascii="Arial Narrow" w:eastAsia="Calibri" w:hAnsi="Arial Narrow"/>
          <w:sz w:val="18"/>
          <w:szCs w:val="18"/>
        </w:rPr>
        <w:t>Where the Provider is a natural person who is employed in parallel to this Contract, they hereby confirm that they:</w:t>
      </w:r>
    </w:p>
    <w:p w14:paraId="44661AB4" w14:textId="77777777" w:rsidR="000E59BC" w:rsidRPr="0084015C" w:rsidRDefault="000E59BC" w:rsidP="000E59BC">
      <w:pPr>
        <w:tabs>
          <w:tab w:val="left" w:pos="284"/>
        </w:tabs>
        <w:spacing w:after="60"/>
        <w:contextualSpacing/>
        <w:jc w:val="both"/>
        <w:rPr>
          <w:rFonts w:ascii="Arial Narrow" w:eastAsia="Calibri" w:hAnsi="Arial Narrow"/>
          <w:sz w:val="18"/>
          <w:szCs w:val="18"/>
        </w:rPr>
      </w:pPr>
      <w:r w:rsidRPr="0084015C">
        <w:rPr>
          <w:rFonts w:ascii="Arial Narrow" w:eastAsia="Calibri" w:hAnsi="Arial Narrow"/>
          <w:sz w:val="18"/>
          <w:szCs w:val="18"/>
        </w:rPr>
        <w:t>a) have been granted approval from their employer to perform paid services for the Council under this Contract, and/or</w:t>
      </w:r>
    </w:p>
    <w:p w14:paraId="1C1B5604" w14:textId="77777777" w:rsidR="000E59BC" w:rsidRPr="0084015C" w:rsidRDefault="000E59BC" w:rsidP="000E59BC">
      <w:pPr>
        <w:tabs>
          <w:tab w:val="left" w:pos="284"/>
        </w:tabs>
        <w:spacing w:after="60"/>
        <w:contextualSpacing/>
        <w:jc w:val="both"/>
        <w:rPr>
          <w:rFonts w:ascii="Arial Narrow" w:eastAsia="Calibri" w:hAnsi="Arial Narrow"/>
          <w:sz w:val="18"/>
          <w:szCs w:val="18"/>
        </w:rPr>
      </w:pPr>
      <w:r w:rsidRPr="0084015C">
        <w:rPr>
          <w:rFonts w:ascii="Arial Narrow" w:eastAsia="Calibri" w:hAnsi="Arial Narrow"/>
          <w:sz w:val="18"/>
          <w:szCs w:val="18"/>
        </w:rPr>
        <w:t>b) have been granted leave during the performance of their obligations under this Contract.</w:t>
      </w:r>
    </w:p>
    <w:p w14:paraId="3BCD5C9B" w14:textId="77777777" w:rsidR="00D81B84" w:rsidRPr="0084015C" w:rsidRDefault="00D81B84" w:rsidP="00D81B84">
      <w:pPr>
        <w:tabs>
          <w:tab w:val="left" w:pos="284"/>
        </w:tabs>
        <w:autoSpaceDE w:val="0"/>
        <w:autoSpaceDN w:val="0"/>
        <w:spacing w:before="60"/>
        <w:jc w:val="both"/>
        <w:rPr>
          <w:rFonts w:ascii="Arial Narrow" w:hAnsi="Arial Narrow" w:cs="Times New Roman"/>
          <w:b/>
          <w:color w:val="365F91" w:themeColor="accent1" w:themeShade="BF"/>
          <w:sz w:val="18"/>
          <w:szCs w:val="18"/>
          <w:lang w:eastAsia="en-US"/>
        </w:rPr>
      </w:pPr>
      <w:r w:rsidRPr="0084015C">
        <w:rPr>
          <w:rFonts w:ascii="Arial Narrow" w:hAnsi="Arial Narrow" w:cs="Times New Roman"/>
          <w:b/>
          <w:color w:val="365F91" w:themeColor="accent1" w:themeShade="BF"/>
          <w:sz w:val="18"/>
          <w:szCs w:val="18"/>
          <w:lang w:eastAsia="en-US"/>
        </w:rPr>
        <w:t>3.10 Other obligations</w:t>
      </w:r>
    </w:p>
    <w:p w14:paraId="506670C9" w14:textId="77777777" w:rsidR="00D81B84" w:rsidRPr="0084015C" w:rsidRDefault="00D81B84" w:rsidP="00D81B84">
      <w:pPr>
        <w:tabs>
          <w:tab w:val="left" w:pos="426"/>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3.10.1 In the performance of the present contract, the Provider undertakes to comply with the applicable principles, rules and values of the Council.</w:t>
      </w:r>
    </w:p>
    <w:p w14:paraId="0501BDFE" w14:textId="77777777" w:rsidR="00D81B84" w:rsidRPr="0084015C" w:rsidRDefault="00D81B84" w:rsidP="00D81B84">
      <w:pPr>
        <w:tabs>
          <w:tab w:val="left" w:pos="426"/>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3.10.2</w:t>
      </w:r>
      <w:r w:rsidRPr="0084015C">
        <w:rPr>
          <w:rFonts w:ascii="Arial Narrow" w:hAnsi="Arial Narrow" w:cs="Times New Roman"/>
          <w:sz w:val="18"/>
          <w:szCs w:val="18"/>
          <w:lang w:eastAsia="fr-FR"/>
        </w:rPr>
        <w:tab/>
        <w:t xml:space="preserve"> The Staff Regulations and the rules concerning temporary staff members shall not apply to the Provider. </w:t>
      </w:r>
    </w:p>
    <w:p w14:paraId="2EE26D20" w14:textId="77777777" w:rsidR="00D81B84" w:rsidRPr="0084015C" w:rsidRDefault="00D81B84" w:rsidP="00D81B84">
      <w:pPr>
        <w:tabs>
          <w:tab w:val="left" w:pos="426"/>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3.10.3</w:t>
      </w:r>
      <w:r w:rsidRPr="0084015C">
        <w:rPr>
          <w:rFonts w:ascii="Arial Narrow" w:hAnsi="Arial Narrow" w:cs="Times New Roman"/>
          <w:sz w:val="18"/>
          <w:szCs w:val="18"/>
          <w:lang w:eastAsia="fr-FR"/>
        </w:rPr>
        <w:tab/>
        <w:t xml:space="preserve"> Nothing in this contract may be construed as conferring on the Provider the capacity of a Council of Europe staff member or employee.</w:t>
      </w:r>
    </w:p>
    <w:p w14:paraId="4C5FEF77" w14:textId="77777777" w:rsidR="003A0F5F" w:rsidRPr="0084015C"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en-US"/>
        </w:rPr>
      </w:pPr>
      <w:r w:rsidRPr="0084015C">
        <w:rPr>
          <w:rFonts w:ascii="Arial Narrow" w:hAnsi="Arial Narrow" w:cs="Times New Roman"/>
          <w:b/>
          <w:smallCaps/>
          <w:color w:val="365F91" w:themeColor="accent1" w:themeShade="BF"/>
          <w:sz w:val="18"/>
          <w:szCs w:val="18"/>
          <w:lang w:eastAsia="en-US"/>
        </w:rPr>
        <w:t xml:space="preserve">Article 4 – Fees, expenses and mode of payment </w:t>
      </w:r>
    </w:p>
    <w:p w14:paraId="17728465" w14:textId="77777777" w:rsidR="003A0F5F" w:rsidRPr="0084015C"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84015C">
        <w:rPr>
          <w:rFonts w:ascii="Arial Narrow" w:hAnsi="Arial Narrow" w:cs="Times New Roman"/>
          <w:b/>
          <w:color w:val="365F91" w:themeColor="accent1" w:themeShade="BF"/>
          <w:sz w:val="18"/>
          <w:szCs w:val="18"/>
          <w:lang w:eastAsia="fr-FR"/>
        </w:rPr>
        <w:t>4.1 Ordering</w:t>
      </w:r>
    </w:p>
    <w:p w14:paraId="1F4DDA34" w14:textId="125D7646" w:rsidR="003A0F5F" w:rsidRPr="0084015C" w:rsidRDefault="003A0F5F" w:rsidP="003A0F5F">
      <w:pPr>
        <w:jc w:val="both"/>
        <w:rPr>
          <w:rFonts w:ascii="Arial Narrow" w:hAnsi="Arial Narrow"/>
          <w:sz w:val="18"/>
          <w:szCs w:val="18"/>
        </w:rPr>
      </w:pPr>
      <w:r w:rsidRPr="0084015C">
        <w:rPr>
          <w:rFonts w:ascii="Arial Narrow" w:hAnsi="Arial Narrow" w:cs="Times New Roman"/>
          <w:sz w:val="18"/>
          <w:szCs w:val="18"/>
          <w:lang w:eastAsia="fr-FR"/>
        </w:rPr>
        <w:t xml:space="preserve">4.1.1 </w:t>
      </w:r>
      <w:r w:rsidRPr="0084015C">
        <w:rPr>
          <w:rFonts w:ascii="Arial Narrow" w:hAnsi="Arial Narrow"/>
          <w:sz w:val="18"/>
          <w:szCs w:val="18"/>
        </w:rPr>
        <w:t xml:space="preserve">Each time an Order Form is sent, the selected Provider undertakes to take all the necessary measures to send it </w:t>
      </w:r>
      <w:r w:rsidRPr="0084015C">
        <w:rPr>
          <w:rFonts w:ascii="Arial Narrow" w:hAnsi="Arial Narrow"/>
          <w:b/>
          <w:sz w:val="18"/>
          <w:szCs w:val="18"/>
        </w:rPr>
        <w:t>signed</w:t>
      </w:r>
      <w:r w:rsidRPr="0084015C">
        <w:rPr>
          <w:rFonts w:ascii="Arial Narrow" w:hAnsi="Arial Narrow"/>
          <w:sz w:val="18"/>
          <w:szCs w:val="18"/>
        </w:rPr>
        <w:t xml:space="preserve"> to the Council within the deadline indicated in the Tender File. If this Provider is unable to take the Order or if no reply is given on his behalf within that deadline, the Council may </w:t>
      </w:r>
      <w:r w:rsidRPr="0084015C">
        <w:rPr>
          <w:rFonts w:ascii="Arial Narrow" w:hAnsi="Arial Narrow"/>
          <w:sz w:val="18"/>
          <w:szCs w:val="18"/>
        </w:rPr>
        <w:lastRenderedPageBreak/>
        <w:t>call on another Provider, if any, in accordance with the terms of the Tender File.</w:t>
      </w:r>
    </w:p>
    <w:p w14:paraId="08B8C99F" w14:textId="7E6543DE" w:rsidR="003A0F5F" w:rsidRPr="0084015C" w:rsidRDefault="003A0F5F" w:rsidP="003A0F5F">
      <w:pPr>
        <w:jc w:val="both"/>
        <w:rPr>
          <w:rFonts w:ascii="Arial Narrow" w:hAnsi="Arial Narrow"/>
          <w:sz w:val="18"/>
          <w:szCs w:val="18"/>
        </w:rPr>
      </w:pPr>
      <w:r w:rsidRPr="0084015C">
        <w:rPr>
          <w:rFonts w:ascii="Arial Narrow" w:hAnsi="Arial Narrow"/>
          <w:sz w:val="18"/>
          <w:szCs w:val="18"/>
        </w:rPr>
        <w:t>4.1.2 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4108B53E" w14:textId="77777777" w:rsidR="00254DA0" w:rsidRPr="0084015C" w:rsidRDefault="003A0F5F" w:rsidP="003A0F5F">
      <w:pPr>
        <w:tabs>
          <w:tab w:val="left" w:pos="284"/>
        </w:tabs>
        <w:autoSpaceDE w:val="0"/>
        <w:autoSpaceDN w:val="0"/>
        <w:spacing w:after="3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4.1.3 </w:t>
      </w:r>
      <w:r w:rsidR="00254DA0" w:rsidRPr="0084015C">
        <w:rPr>
          <w:rFonts w:ascii="Arial Narrow" w:hAnsi="Arial Narrow" w:cs="Times New Roman"/>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FDFD1D6" w14:textId="061DE79D" w:rsidR="003A0F5F" w:rsidRPr="0084015C" w:rsidRDefault="003A0F5F" w:rsidP="003A0F5F">
      <w:pPr>
        <w:tabs>
          <w:tab w:val="left" w:pos="284"/>
        </w:tabs>
        <w:autoSpaceDE w:val="0"/>
        <w:autoSpaceDN w:val="0"/>
        <w:spacing w:after="3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4.1.4 Amounts/Fees indicated in </w:t>
      </w:r>
      <w:r w:rsidR="002111B3" w:rsidRPr="0084015C">
        <w:rPr>
          <w:rFonts w:ascii="Arial Narrow" w:hAnsi="Arial Narrow" w:cs="Times New Roman"/>
          <w:sz w:val="18"/>
          <w:szCs w:val="18"/>
          <w:lang w:eastAsia="fr-FR"/>
        </w:rPr>
        <w:t xml:space="preserve">this Contract and in </w:t>
      </w:r>
      <w:r w:rsidRPr="0084015C">
        <w:rPr>
          <w:rFonts w:ascii="Arial Narrow" w:hAnsi="Arial Narrow" w:cs="Times New Roman"/>
          <w:sz w:val="18"/>
          <w:szCs w:val="18"/>
          <w:lang w:eastAsia="fr-FR"/>
        </w:rPr>
        <w:t>each Order are final and not subject to review.</w:t>
      </w:r>
    </w:p>
    <w:p w14:paraId="6881B1C4" w14:textId="584CEC5D" w:rsidR="003A0F5F" w:rsidRPr="0084015C" w:rsidRDefault="003A0F5F" w:rsidP="003A0F5F">
      <w:pPr>
        <w:tabs>
          <w:tab w:val="left" w:pos="426"/>
        </w:tabs>
        <w:autoSpaceDE w:val="0"/>
        <w:autoSpaceDN w:val="0"/>
        <w:spacing w:before="40"/>
        <w:jc w:val="both"/>
        <w:rPr>
          <w:rFonts w:ascii="Arial Narrow" w:hAnsi="Arial Narrow" w:cs="Times New Roman"/>
          <w:b/>
          <w:color w:val="365F91" w:themeColor="accent1" w:themeShade="BF"/>
          <w:sz w:val="18"/>
          <w:szCs w:val="18"/>
          <w:lang w:eastAsia="fr-FR"/>
        </w:rPr>
      </w:pPr>
      <w:r w:rsidRPr="0084015C">
        <w:rPr>
          <w:rFonts w:ascii="Arial Narrow" w:hAnsi="Arial Narrow" w:cs="Times New Roman"/>
          <w:b/>
          <w:color w:val="365F91" w:themeColor="accent1" w:themeShade="BF"/>
          <w:sz w:val="18"/>
          <w:szCs w:val="18"/>
          <w:lang w:eastAsia="fr-FR"/>
        </w:rPr>
        <w:t>4.2 VAT</w:t>
      </w:r>
    </w:p>
    <w:p w14:paraId="5AE0625A" w14:textId="77777777" w:rsidR="003B4914" w:rsidRPr="0084015C" w:rsidRDefault="003B4914" w:rsidP="003B4914">
      <w:pPr>
        <w:tabs>
          <w:tab w:val="left" w:pos="426"/>
        </w:tabs>
        <w:autoSpaceDE w:val="0"/>
        <w:autoSpaceDN w:val="0"/>
        <w:spacing w:after="3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4.2.1 Should the Provider not be subject to VAT, the amount invoiced shall be net fixed amount. Should the Provider be subject to VAT, the amount shall be invoiced as indicated in Articles 4.2.2 to 4.2.5.</w:t>
      </w:r>
    </w:p>
    <w:p w14:paraId="6D29F2EE" w14:textId="77777777" w:rsidR="003B4914" w:rsidRPr="0084015C" w:rsidRDefault="003B4914" w:rsidP="003B4914">
      <w:pPr>
        <w:tabs>
          <w:tab w:val="left" w:pos="426"/>
        </w:tabs>
        <w:autoSpaceDE w:val="0"/>
        <w:autoSpaceDN w:val="0"/>
        <w:spacing w:after="3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4.2.2 Should the deliverables be taxable in France, the amount invoiced shall be VAT inclusive. </w:t>
      </w:r>
    </w:p>
    <w:p w14:paraId="7D59854D" w14:textId="77777777" w:rsidR="003B4914" w:rsidRPr="0084015C" w:rsidRDefault="003B4914" w:rsidP="003B4914">
      <w:pPr>
        <w:tabs>
          <w:tab w:val="left" w:pos="284"/>
        </w:tabs>
        <w:autoSpaceDE w:val="0"/>
        <w:autoSpaceDN w:val="0"/>
        <w:spacing w:after="3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4.2.3 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4015C">
        <w:rPr>
          <w:rFonts w:ascii="Arial Narrow" w:hAnsi="Arial Narrow" w:cs="Times New Roman"/>
          <w:i/>
          <w:sz w:val="18"/>
          <w:szCs w:val="18"/>
          <w:lang w:eastAsia="fr-FR"/>
        </w:rPr>
        <w:t>Intra-Community sale/service to an exempted organisation: Articles 143 and 151 of Council Directive 2006/112/EC</w:t>
      </w:r>
      <w:r w:rsidRPr="0084015C">
        <w:rPr>
          <w:rFonts w:ascii="Arial Narrow" w:hAnsi="Arial Narrow" w:cs="Times New Roman"/>
          <w:sz w:val="18"/>
          <w:szCs w:val="18"/>
          <w:lang w:eastAsia="fr-FR"/>
        </w:rPr>
        <w:t xml:space="preserve">” and should indicate the final total amount excluding VAT. In case the </w:t>
      </w:r>
      <w:proofErr w:type="spellStart"/>
      <w:r w:rsidRPr="0084015C">
        <w:rPr>
          <w:rFonts w:ascii="Arial Narrow" w:hAnsi="Arial Narrow" w:cs="Times New Roman"/>
          <w:sz w:val="18"/>
          <w:szCs w:val="18"/>
          <w:lang w:eastAsia="fr-FR"/>
        </w:rPr>
        <w:t>CoE</w:t>
      </w:r>
      <w:proofErr w:type="spellEnd"/>
      <w:r w:rsidRPr="0084015C">
        <w:rPr>
          <w:rFonts w:ascii="Arial Narrow" w:hAnsi="Arial Narrow" w:cs="Times New Roman"/>
          <w:sz w:val="18"/>
          <w:szCs w:val="18"/>
          <w:lang w:eastAsia="fr-FR"/>
        </w:rPr>
        <w:t xml:space="preserve"> will not be in a position to provide the said certificate, the Council will pay the invoice with VAT included.  </w:t>
      </w:r>
    </w:p>
    <w:p w14:paraId="6E5BC9F0" w14:textId="77777777" w:rsidR="003B4914" w:rsidRPr="0084015C" w:rsidRDefault="003B4914" w:rsidP="003B4914">
      <w:pPr>
        <w:tabs>
          <w:tab w:val="left" w:pos="284"/>
        </w:tabs>
        <w:autoSpaceDE w:val="0"/>
        <w:autoSpaceDN w:val="0"/>
        <w:spacing w:after="3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4.2.4 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25EFCD7" w14:textId="77777777" w:rsidR="003B4914" w:rsidRPr="0084015C" w:rsidRDefault="003B4914" w:rsidP="003B4914">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4.2.5 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4015C">
        <w:rPr>
          <w:rFonts w:ascii="Arial Narrow" w:hAnsi="Arial Narrow" w:cs="Times New Roman"/>
          <w:i/>
          <w:sz w:val="18"/>
          <w:szCs w:val="18"/>
          <w:lang w:eastAsia="fr-FR"/>
        </w:rPr>
        <w:t>Intra-community sale/service: French VAT collected by the Provider and paid to the Mini One-Stop shop in [Address/Country]</w:t>
      </w:r>
      <w:r w:rsidRPr="0084015C">
        <w:rPr>
          <w:rFonts w:ascii="Arial Narrow" w:hAnsi="Arial Narrow" w:cs="Times New Roman"/>
          <w:sz w:val="18"/>
          <w:szCs w:val="18"/>
          <w:lang w:eastAsia="fr-FR"/>
        </w:rPr>
        <w:t>”.</w:t>
      </w:r>
    </w:p>
    <w:p w14:paraId="03F9816A" w14:textId="77777777" w:rsidR="003A0F5F" w:rsidRPr="0084015C"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84015C">
        <w:rPr>
          <w:rFonts w:ascii="Arial Narrow" w:hAnsi="Arial Narrow" w:cs="Times New Roman"/>
          <w:b/>
          <w:color w:val="365F91" w:themeColor="accent1" w:themeShade="BF"/>
          <w:sz w:val="18"/>
          <w:szCs w:val="18"/>
          <w:lang w:eastAsia="fr-FR"/>
        </w:rPr>
        <w:t>4.3 Invoicing and payment</w:t>
      </w:r>
    </w:p>
    <w:p w14:paraId="15E66ECA" w14:textId="13ED1579" w:rsidR="003A0F5F" w:rsidRPr="0084015C" w:rsidRDefault="003A0F5F" w:rsidP="003A0F5F">
      <w:pPr>
        <w:tabs>
          <w:tab w:val="left" w:pos="426"/>
        </w:tabs>
        <w:autoSpaceDE w:val="0"/>
        <w:autoSpaceDN w:val="0"/>
        <w:spacing w:after="3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4.3.1 For each Order completed, and upon acceptance of the </w:t>
      </w:r>
      <w:r w:rsidR="004A3080" w:rsidRPr="0084015C">
        <w:rPr>
          <w:rFonts w:ascii="Arial Narrow" w:hAnsi="Arial Narrow" w:cs="Times New Roman"/>
          <w:sz w:val="18"/>
          <w:szCs w:val="18"/>
          <w:lang w:eastAsia="fr-FR"/>
        </w:rPr>
        <w:t>Deliverable</w:t>
      </w:r>
      <w:r w:rsidRPr="0084015C">
        <w:rPr>
          <w:rFonts w:ascii="Arial Narrow" w:hAnsi="Arial Narrow" w:cs="Times New Roman"/>
          <w:sz w:val="18"/>
          <w:szCs w:val="18"/>
          <w:lang w:eastAsia="fr-FR"/>
        </w:rPr>
        <w:t xml:space="preserve">(s) by the Council, the Provider shall submit an invoice or a request for payment in triplicate </w:t>
      </w:r>
      <w:r w:rsidR="00312EC4" w:rsidRPr="0084015C">
        <w:rPr>
          <w:rFonts w:ascii="Arial Narrow" w:hAnsi="Arial Narrow" w:cs="Times New Roman"/>
          <w:sz w:val="18"/>
          <w:szCs w:val="18"/>
          <w:lang w:eastAsia="fr-FR"/>
        </w:rPr>
        <w:t xml:space="preserve">and in the currency specified in the Table of fees, </w:t>
      </w:r>
      <w:r w:rsidRPr="0084015C">
        <w:rPr>
          <w:rFonts w:ascii="Arial Narrow" w:hAnsi="Arial Narrow" w:cs="Times New Roman"/>
          <w:sz w:val="18"/>
          <w:szCs w:val="18"/>
          <w:lang w:eastAsia="fr-FR"/>
        </w:rPr>
        <w:t>in conformity with the applicable legislation.</w:t>
      </w:r>
    </w:p>
    <w:p w14:paraId="44350676" w14:textId="33A5B222" w:rsidR="003A0F5F" w:rsidRPr="0084015C" w:rsidRDefault="003A0F5F" w:rsidP="003A0F5F">
      <w:pPr>
        <w:jc w:val="both"/>
        <w:rPr>
          <w:rFonts w:ascii="Arial Narrow" w:hAnsi="Arial Narrow"/>
          <w:sz w:val="18"/>
          <w:szCs w:val="18"/>
        </w:rPr>
      </w:pPr>
      <w:r w:rsidRPr="0084015C">
        <w:rPr>
          <w:rFonts w:ascii="Arial Narrow" w:hAnsi="Arial Narrow"/>
          <w:sz w:val="18"/>
          <w:szCs w:val="18"/>
        </w:rPr>
        <w:t xml:space="preserve">4.3.2 Before accepting the </w:t>
      </w:r>
      <w:r w:rsidR="004A3080" w:rsidRPr="0084015C">
        <w:rPr>
          <w:rFonts w:ascii="Arial Narrow" w:hAnsi="Arial Narrow"/>
          <w:sz w:val="18"/>
          <w:szCs w:val="18"/>
        </w:rPr>
        <w:t>Deliverable</w:t>
      </w:r>
      <w:r w:rsidRPr="0084015C">
        <w:rPr>
          <w:rFonts w:ascii="Arial Narrow" w:hAnsi="Arial Narrow"/>
          <w:sz w:val="18"/>
          <w:szCs w:val="18"/>
        </w:rPr>
        <w:t>(s), the Council reserves the right to ask the Provider to submit any other document or information that may serve the purpose of establishing that the Contract has been duly executed.</w:t>
      </w:r>
    </w:p>
    <w:p w14:paraId="4145B6DB" w14:textId="77777777" w:rsidR="003A0F5F" w:rsidRPr="0084015C" w:rsidRDefault="003A0F5F" w:rsidP="003A0F5F">
      <w:pPr>
        <w:jc w:val="both"/>
        <w:rPr>
          <w:rFonts w:ascii="Arial Narrow" w:hAnsi="Arial Narrow"/>
          <w:sz w:val="18"/>
          <w:szCs w:val="18"/>
          <w:lang w:eastAsia="en-US"/>
        </w:rPr>
      </w:pPr>
      <w:r w:rsidRPr="0084015C">
        <w:rPr>
          <w:rFonts w:ascii="Arial Narrow" w:hAnsi="Arial Narrow"/>
          <w:sz w:val="18"/>
          <w:szCs w:val="18"/>
        </w:rPr>
        <w:t xml:space="preserve">4.3.3 In the case of event organisation, the Provider shall in any case submit any document that proves that the event took place, including but not limited to </w:t>
      </w:r>
      <w:r w:rsidRPr="0084015C">
        <w:rPr>
          <w:rFonts w:ascii="Arial Narrow" w:hAnsi="Arial Narrow"/>
          <w:sz w:val="18"/>
          <w:szCs w:val="18"/>
          <w:lang w:eastAsia="en-US"/>
        </w:rPr>
        <w:t>an attendance sheet broken down into half days specifying the location, date(s) and time(s) of the event(s) or activity(</w:t>
      </w:r>
      <w:proofErr w:type="spellStart"/>
      <w:r w:rsidRPr="0084015C">
        <w:rPr>
          <w:rFonts w:ascii="Arial Narrow" w:hAnsi="Arial Narrow"/>
          <w:sz w:val="18"/>
          <w:szCs w:val="18"/>
          <w:lang w:eastAsia="en-US"/>
        </w:rPr>
        <w:t>ies</w:t>
      </w:r>
      <w:proofErr w:type="spellEnd"/>
      <w:r w:rsidRPr="0084015C">
        <w:rPr>
          <w:rFonts w:ascii="Arial Narrow" w:hAnsi="Arial Narrow"/>
          <w:sz w:val="18"/>
          <w:szCs w:val="18"/>
          <w:lang w:eastAsia="en-US"/>
        </w:rPr>
        <w:t xml:space="preserve">), to be individually signed by </w:t>
      </w:r>
      <w:r w:rsidRPr="0084015C">
        <w:rPr>
          <w:rFonts w:ascii="Arial Narrow" w:hAnsi="Arial Narrow"/>
          <w:sz w:val="18"/>
          <w:szCs w:val="18"/>
          <w:u w:val="single"/>
          <w:lang w:eastAsia="en-US"/>
        </w:rPr>
        <w:t>each</w:t>
      </w:r>
      <w:r w:rsidRPr="0084015C">
        <w:rPr>
          <w:rFonts w:ascii="Arial Narrow" w:hAnsi="Arial Narrow"/>
          <w:sz w:val="18"/>
          <w:szCs w:val="18"/>
          <w:lang w:eastAsia="en-US"/>
        </w:rPr>
        <w:t xml:space="preserve"> participant and the Provider.</w:t>
      </w:r>
    </w:p>
    <w:p w14:paraId="2A84CF2B" w14:textId="55CCD8DA" w:rsidR="003A0F5F" w:rsidRPr="0084015C" w:rsidRDefault="003A0F5F" w:rsidP="003A0F5F">
      <w:pPr>
        <w:jc w:val="both"/>
        <w:rPr>
          <w:rFonts w:ascii="Arial Narrow" w:hAnsi="Arial Narrow"/>
          <w:sz w:val="18"/>
          <w:szCs w:val="18"/>
        </w:rPr>
      </w:pPr>
      <w:r w:rsidRPr="0084015C">
        <w:rPr>
          <w:rFonts w:ascii="Arial Narrow" w:hAnsi="Arial Narrow"/>
          <w:sz w:val="18"/>
          <w:szCs w:val="18"/>
        </w:rPr>
        <w:t xml:space="preserve">4.3.4 The payment for the </w:t>
      </w:r>
      <w:r w:rsidR="004A3080" w:rsidRPr="0084015C">
        <w:rPr>
          <w:rFonts w:ascii="Arial Narrow" w:hAnsi="Arial Narrow"/>
          <w:sz w:val="18"/>
          <w:szCs w:val="18"/>
        </w:rPr>
        <w:t>Deliverable</w:t>
      </w:r>
      <w:r w:rsidRPr="0084015C">
        <w:rPr>
          <w:rFonts w:ascii="Arial Narrow" w:hAnsi="Arial Narrow"/>
          <w:sz w:val="18"/>
          <w:szCs w:val="18"/>
        </w:rPr>
        <w:t xml:space="preserve">s to be paid by the Council shall be made within 60 calendar days of submission of the invoice described in Article 4.3.1, subject to the submission of the </w:t>
      </w:r>
      <w:r w:rsidR="004A3080" w:rsidRPr="0084015C">
        <w:rPr>
          <w:rFonts w:ascii="Arial Narrow" w:hAnsi="Arial Narrow"/>
          <w:sz w:val="18"/>
          <w:szCs w:val="18"/>
        </w:rPr>
        <w:t>Deliverable</w:t>
      </w:r>
      <w:r w:rsidRPr="0084015C">
        <w:rPr>
          <w:rFonts w:ascii="Arial Narrow" w:hAnsi="Arial Narrow"/>
          <w:sz w:val="18"/>
          <w:szCs w:val="18"/>
        </w:rPr>
        <w:t xml:space="preserve">(s) described in the </w:t>
      </w:r>
      <w:r w:rsidRPr="0084015C">
        <w:rPr>
          <w:rFonts w:ascii="Arial Narrow" w:eastAsia="Calibri" w:hAnsi="Arial Narrow" w:cs="Times New Roman"/>
          <w:sz w:val="18"/>
          <w:szCs w:val="18"/>
          <w:lang w:eastAsia="en-US"/>
        </w:rPr>
        <w:t xml:space="preserve">Terms of reference </w:t>
      </w:r>
      <w:r w:rsidRPr="0084015C">
        <w:rPr>
          <w:rFonts w:ascii="Arial Narrow" w:hAnsi="Arial Narrow"/>
          <w:sz w:val="18"/>
          <w:szCs w:val="18"/>
        </w:rPr>
        <w:t>and its/their acceptance by the Council.</w:t>
      </w:r>
    </w:p>
    <w:p w14:paraId="440C75C5" w14:textId="3B237296" w:rsidR="003A0F5F" w:rsidRPr="0084015C" w:rsidRDefault="003A0F5F" w:rsidP="003A0F5F">
      <w:pPr>
        <w:jc w:val="both"/>
        <w:rPr>
          <w:rFonts w:ascii="Arial Narrow" w:hAnsi="Arial Narrow"/>
          <w:sz w:val="18"/>
          <w:szCs w:val="18"/>
        </w:rPr>
      </w:pPr>
      <w:r w:rsidRPr="0084015C">
        <w:rPr>
          <w:rFonts w:ascii="Arial Narrow" w:hAnsi="Arial Narrow"/>
          <w:sz w:val="18"/>
          <w:szCs w:val="18"/>
        </w:rPr>
        <w:t xml:space="preserve">4.3.5 </w:t>
      </w:r>
      <w:r w:rsidR="007960C5" w:rsidRPr="0084015C">
        <w:rPr>
          <w:rFonts w:ascii="Arial Narrow" w:hAnsi="Arial Narrow"/>
          <w:sz w:val="18"/>
          <w:szCs w:val="18"/>
        </w:rPr>
        <w:t>Advance payments are subject to a written agreement between the parties, on an order by order basis, and shoul</w:t>
      </w:r>
      <w:r w:rsidRPr="0084015C">
        <w:rPr>
          <w:rFonts w:ascii="Arial Narrow" w:hAnsi="Arial Narrow"/>
          <w:sz w:val="18"/>
          <w:szCs w:val="18"/>
        </w:rPr>
        <w:t>d be paid within 60 calendar day</w:t>
      </w:r>
      <w:r w:rsidR="007960C5" w:rsidRPr="0084015C">
        <w:rPr>
          <w:rFonts w:ascii="Arial Narrow" w:hAnsi="Arial Narrow"/>
          <w:sz w:val="18"/>
          <w:szCs w:val="18"/>
        </w:rPr>
        <w:t>s upon signature of the Order concerned</w:t>
      </w:r>
      <w:r w:rsidRPr="0084015C">
        <w:rPr>
          <w:rFonts w:ascii="Arial Narrow" w:hAnsi="Arial Narrow"/>
          <w:sz w:val="18"/>
          <w:szCs w:val="18"/>
        </w:rPr>
        <w:t>.</w:t>
      </w:r>
    </w:p>
    <w:p w14:paraId="2D0ED58B" w14:textId="77777777" w:rsidR="003A0F5F" w:rsidRPr="0084015C" w:rsidRDefault="003A0F5F" w:rsidP="003A0F5F">
      <w:pPr>
        <w:tabs>
          <w:tab w:val="left" w:pos="0"/>
        </w:tabs>
        <w:autoSpaceDE w:val="0"/>
        <w:autoSpaceDN w:val="0"/>
        <w:spacing w:before="40"/>
        <w:jc w:val="both"/>
        <w:rPr>
          <w:rFonts w:ascii="Arial Narrow" w:hAnsi="Arial Narrow" w:cs="Times New Roman"/>
          <w:b/>
          <w:color w:val="365F91" w:themeColor="accent1" w:themeShade="BF"/>
          <w:sz w:val="18"/>
          <w:szCs w:val="18"/>
        </w:rPr>
      </w:pPr>
      <w:r w:rsidRPr="0084015C">
        <w:rPr>
          <w:rFonts w:ascii="Arial Narrow" w:hAnsi="Arial Narrow" w:cs="Times New Roman"/>
          <w:b/>
          <w:color w:val="365F91" w:themeColor="accent1" w:themeShade="BF"/>
          <w:sz w:val="18"/>
          <w:szCs w:val="18"/>
        </w:rPr>
        <w:t>4.4 Other expenses</w:t>
      </w:r>
    </w:p>
    <w:p w14:paraId="2D22FA35" w14:textId="2860A67E" w:rsidR="003A0F5F" w:rsidRPr="0084015C" w:rsidRDefault="003A0F5F" w:rsidP="003A0F5F">
      <w:pPr>
        <w:tabs>
          <w:tab w:val="left" w:pos="0"/>
        </w:tabs>
        <w:autoSpaceDE w:val="0"/>
        <w:autoSpaceDN w:val="0"/>
        <w:jc w:val="both"/>
        <w:rPr>
          <w:rFonts w:ascii="Arial Narrow" w:hAnsi="Arial Narrow" w:cs="Times New Roman"/>
          <w:sz w:val="18"/>
          <w:szCs w:val="18"/>
          <w:lang w:eastAsia="fr-FR"/>
        </w:rPr>
      </w:pPr>
      <w:r w:rsidRPr="0084015C">
        <w:rPr>
          <w:rFonts w:ascii="Arial Narrow" w:hAnsi="Arial Narrow" w:cs="Times New Roman"/>
          <w:color w:val="000000"/>
          <w:sz w:val="18"/>
          <w:szCs w:val="18"/>
        </w:rPr>
        <w:t>4.4.1 In the event of the Provider being required to travel for the purposes of the contract,</w:t>
      </w:r>
      <w:r w:rsidR="007960C5" w:rsidRPr="0084015C">
        <w:rPr>
          <w:rFonts w:ascii="Arial Narrow" w:hAnsi="Arial Narrow" w:cs="Times New Roman"/>
          <w:color w:val="000000"/>
          <w:sz w:val="18"/>
          <w:szCs w:val="18"/>
        </w:rPr>
        <w:t xml:space="preserve"> and provided the Terms of reference do not stipulate that the fees already include travel and subsistence expenses,</w:t>
      </w:r>
      <w:r w:rsidRPr="0084015C">
        <w:rPr>
          <w:rFonts w:ascii="Arial Narrow" w:hAnsi="Arial Narrow" w:cs="Times New Roman"/>
          <w:color w:val="000000"/>
          <w:sz w:val="18"/>
          <w:szCs w:val="18"/>
        </w:rPr>
        <w:t xml:space="preserve"> the Council undertakes, </w:t>
      </w:r>
      <w:r w:rsidR="007960C5" w:rsidRPr="0084015C">
        <w:rPr>
          <w:rFonts w:ascii="Arial Narrow" w:hAnsi="Arial Narrow" w:cs="Times New Roman"/>
          <w:color w:val="000000"/>
          <w:sz w:val="18"/>
          <w:szCs w:val="18"/>
        </w:rPr>
        <w:t>subject to its prior agreement,</w:t>
      </w:r>
      <w:r w:rsidRPr="0084015C">
        <w:rPr>
          <w:rFonts w:ascii="Arial Narrow" w:hAnsi="Arial Narrow" w:cs="Times New Roman"/>
          <w:color w:val="000000"/>
          <w:sz w:val="18"/>
          <w:szCs w:val="18"/>
        </w:rPr>
        <w:t xml:space="preserve"> to reimburse travel and subsistence allowances in compliance with the Council’s applicable Rules</w:t>
      </w:r>
      <w:r w:rsidR="00944332" w:rsidRPr="0084015C">
        <w:rPr>
          <w:rStyle w:val="a5"/>
          <w:rFonts w:ascii="Arial Narrow" w:hAnsi="Arial Narrow" w:cs="Times New Roman"/>
          <w:color w:val="000000"/>
          <w:sz w:val="18"/>
          <w:szCs w:val="18"/>
        </w:rPr>
        <w:footnoteReference w:id="3"/>
      </w:r>
      <w:r w:rsidRPr="0084015C">
        <w:rPr>
          <w:rFonts w:ascii="Arial Narrow" w:hAnsi="Arial Narrow" w:cs="Times New Roman"/>
          <w:color w:val="000000"/>
          <w:sz w:val="18"/>
          <w:szCs w:val="18"/>
        </w:rPr>
        <w:t xml:space="preserve">. </w:t>
      </w:r>
    </w:p>
    <w:p w14:paraId="31E58C63" w14:textId="07F285DA" w:rsidR="003A0F5F" w:rsidRPr="0084015C" w:rsidRDefault="003A0F5F" w:rsidP="003A0F5F">
      <w:pPr>
        <w:jc w:val="both"/>
        <w:rPr>
          <w:rFonts w:ascii="Arial Narrow" w:hAnsi="Arial Narrow" w:cs="Times New Roman"/>
          <w:color w:val="000000"/>
          <w:sz w:val="18"/>
          <w:szCs w:val="18"/>
        </w:rPr>
      </w:pPr>
      <w:r w:rsidRPr="0084015C">
        <w:rPr>
          <w:rFonts w:ascii="Arial Narrow" w:hAnsi="Arial Narrow" w:cs="Times New Roman"/>
          <w:color w:val="000000"/>
          <w:sz w:val="18"/>
          <w:szCs w:val="18"/>
        </w:rPr>
        <w:t xml:space="preserve">4.4.2 Travel expenses </w:t>
      </w:r>
      <w:r w:rsidR="007960C5" w:rsidRPr="0084015C">
        <w:rPr>
          <w:rFonts w:ascii="Arial Narrow" w:hAnsi="Arial Narrow" w:cs="Times New Roman"/>
          <w:color w:val="000000"/>
          <w:sz w:val="18"/>
          <w:szCs w:val="18"/>
        </w:rPr>
        <w:t xml:space="preserve">referred to under 4.4.1 </w:t>
      </w:r>
      <w:r w:rsidRPr="0084015C">
        <w:rPr>
          <w:rFonts w:ascii="Arial Narrow" w:hAnsi="Arial Narrow" w:cs="Times New Roman"/>
          <w:color w:val="000000"/>
          <w:sz w:val="18"/>
          <w:szCs w:val="18"/>
        </w:rPr>
        <w:t xml:space="preserve">will be reimbursed on the basis of the rail fare (first class) or air fare (tourist class) upon presentation of </w:t>
      </w:r>
      <w:r w:rsidR="00611175" w:rsidRPr="0084015C">
        <w:rPr>
          <w:rFonts w:ascii="Arial Narrow" w:hAnsi="Arial Narrow" w:cs="Times New Roman"/>
          <w:color w:val="000000"/>
          <w:sz w:val="18"/>
          <w:szCs w:val="18"/>
        </w:rPr>
        <w:t>an invoice on the letterhead of</w:t>
      </w:r>
      <w:r w:rsidRPr="0084015C">
        <w:rPr>
          <w:rFonts w:ascii="Arial Narrow" w:hAnsi="Arial Narrow" w:cs="Times New Roman"/>
          <w:color w:val="000000"/>
          <w:sz w:val="18"/>
          <w:szCs w:val="18"/>
        </w:rPr>
        <w:t xml:space="preserve"> the relevant vouchers. Subsistence expenses </w:t>
      </w:r>
      <w:r w:rsidRPr="0084015C">
        <w:rPr>
          <w:rFonts w:ascii="Arial Narrow" w:hAnsi="Arial Narrow" w:cs="Times New Roman"/>
          <w:color w:val="000000"/>
          <w:sz w:val="18"/>
          <w:szCs w:val="18"/>
        </w:rPr>
        <w:lastRenderedPageBreak/>
        <w:t xml:space="preserve">(including travel expenses within the locality visited) will be reimbursed at the applicable daily rate. </w:t>
      </w:r>
    </w:p>
    <w:p w14:paraId="4E47703B"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25A95F1A" w14:textId="1F7367C5" w:rsidR="003A0F5F" w:rsidRPr="0084015C"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3" w:name="_Toc179868652"/>
      <w:r w:rsidRPr="0084015C">
        <w:rPr>
          <w:rFonts w:ascii="Arial Narrow" w:hAnsi="Arial Narrow" w:cs="Times New Roman"/>
          <w:b/>
          <w:smallCaps/>
          <w:color w:val="365F91" w:themeColor="accent1" w:themeShade="BF"/>
          <w:sz w:val="18"/>
          <w:szCs w:val="18"/>
          <w:lang w:eastAsia="fr-FR"/>
        </w:rPr>
        <w:t>Article 5 - Breach of contract</w:t>
      </w:r>
      <w:bookmarkEnd w:id="3"/>
    </w:p>
    <w:p w14:paraId="6DB22FD9" w14:textId="7D3B9898"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5.1 In the event that the Provider does not satisfy the conditions laid down in this contract or those resulting from any modifications duly accepted in writing by both parties, in accordance with the provisions of Article 6 below, or the </w:t>
      </w:r>
      <w:r w:rsidR="004A3080" w:rsidRPr="0084015C">
        <w:rPr>
          <w:rFonts w:ascii="Arial Narrow" w:hAnsi="Arial Narrow" w:cs="Times New Roman"/>
          <w:sz w:val="18"/>
          <w:szCs w:val="18"/>
          <w:lang w:eastAsia="fr-FR"/>
        </w:rPr>
        <w:t>Deliverable</w:t>
      </w:r>
      <w:r w:rsidR="00611175" w:rsidRPr="0084015C">
        <w:rPr>
          <w:rFonts w:ascii="Arial Narrow" w:hAnsi="Arial Narrow" w:cs="Times New Roman"/>
          <w:sz w:val="18"/>
          <w:szCs w:val="18"/>
          <w:lang w:eastAsia="fr-FR"/>
        </w:rPr>
        <w:t>s</w:t>
      </w:r>
      <w:r w:rsidRPr="0084015C">
        <w:rPr>
          <w:rFonts w:ascii="Arial Narrow" w:hAnsi="Arial Narrow" w:cs="Times New Roman"/>
          <w:sz w:val="18"/>
          <w:szCs w:val="18"/>
          <w:lang w:eastAsia="fr-FR"/>
        </w:rPr>
        <w:t xml:space="preserve"> provided as referred to under Article 1.1 do not reach a satisfactory level, the Council shall consider there to have been a breach of contract and may consequently refuse to pay to the Provider the amounts referred to in Article 4.1 above. </w:t>
      </w:r>
    </w:p>
    <w:p w14:paraId="4E98C200" w14:textId="72A74C8B" w:rsidR="004702E7" w:rsidRPr="0084015C" w:rsidRDefault="003A0F5F" w:rsidP="004702E7">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5.2 </w:t>
      </w:r>
      <w:r w:rsidR="004702E7" w:rsidRPr="0084015C">
        <w:rPr>
          <w:rFonts w:ascii="Arial Narrow" w:hAnsi="Arial Narrow" w:cs="Times New Roman"/>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E049B6" w:rsidRPr="0084015C">
        <w:rPr>
          <w:rFonts w:ascii="Arial Narrow" w:hAnsi="Arial Narrow" w:cs="Times New Roman"/>
          <w:sz w:val="18"/>
          <w:szCs w:val="18"/>
          <w:lang w:eastAsia="fr-FR"/>
        </w:rPr>
        <w:t>In case of partial termination, the obligations of the parties shall endure for all deliverables which are not subject of the notification of termination.</w:t>
      </w:r>
    </w:p>
    <w:p w14:paraId="7B87BC15"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5.3</w:t>
      </w:r>
      <w:r w:rsidRPr="0084015C">
        <w:rPr>
          <w:rFonts w:ascii="Arial Narrow" w:hAnsi="Arial Narrow" w:cs="Times New Roman"/>
          <w:sz w:val="18"/>
          <w:szCs w:val="18"/>
          <w:lang w:eastAsia="fr-FR"/>
        </w:rPr>
        <w:tab/>
        <w:t>The outstanding sums shall be paid to the Council’s bank account within 60 calendar days from the notification in writing by the Council to the Provider regarding the outstanding sums to be paid.</w:t>
      </w:r>
    </w:p>
    <w:p w14:paraId="21477D26" w14:textId="65CB2C14" w:rsidR="003A0F5F" w:rsidRPr="0084015C"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4" w:name="_Toc179868653"/>
      <w:bookmarkStart w:id="5" w:name="_Toc179868654"/>
      <w:r w:rsidRPr="0084015C">
        <w:rPr>
          <w:rFonts w:ascii="Arial Narrow" w:hAnsi="Arial Narrow" w:cs="Times New Roman"/>
          <w:b/>
          <w:smallCaps/>
          <w:color w:val="365F91" w:themeColor="accent1" w:themeShade="BF"/>
          <w:sz w:val="18"/>
          <w:szCs w:val="18"/>
          <w:lang w:eastAsia="fr-FR"/>
        </w:rPr>
        <w:t>Article 6 - Modifications</w:t>
      </w:r>
      <w:bookmarkEnd w:id="4"/>
      <w:r w:rsidRPr="0084015C">
        <w:rPr>
          <w:rFonts w:ascii="Arial Narrow" w:hAnsi="Arial Narrow" w:cs="Times New Roman"/>
          <w:b/>
          <w:smallCaps/>
          <w:color w:val="365F91" w:themeColor="accent1" w:themeShade="BF"/>
          <w:sz w:val="18"/>
          <w:szCs w:val="18"/>
          <w:lang w:eastAsia="fr-FR"/>
        </w:rPr>
        <w:t xml:space="preserve"> </w:t>
      </w:r>
    </w:p>
    <w:p w14:paraId="4E98D686" w14:textId="60F7A61A"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6.1 The provisions of this contract cannot be modified without the written agreement of both parties.</w:t>
      </w:r>
      <w:r w:rsidR="00611175" w:rsidRPr="0084015C">
        <w:rPr>
          <w:rFonts w:ascii="Arial Narrow" w:hAnsi="Arial Narrow" w:cs="Times New Roman"/>
          <w:sz w:val="18"/>
          <w:szCs w:val="18"/>
          <w:lang w:eastAsia="fr-FR"/>
        </w:rPr>
        <w:t xml:space="preserve"> This agreement may take the form of an exchange of emails provided it is done using the contact details specified in Article 8.</w:t>
      </w:r>
    </w:p>
    <w:p w14:paraId="586AA39A"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6.2 </w:t>
      </w:r>
      <w:r w:rsidRPr="0084015C">
        <w:rPr>
          <w:rFonts w:ascii="Arial Narrow" w:hAnsi="Arial Narrow"/>
          <w:sz w:val="18"/>
          <w:szCs w:val="18"/>
        </w:rPr>
        <w:t>Any modification shall not affect elements of the contract which may distort the initial conditions of the tendering procedure or give rise to unequal treatment between the tenderers.</w:t>
      </w:r>
    </w:p>
    <w:p w14:paraId="0E132B62"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6.3 This contract may not be transferred, in full or in part, for money or free of charge, without the Council’s prior authorisation in writing.</w:t>
      </w:r>
    </w:p>
    <w:p w14:paraId="1073F950" w14:textId="77BE58B2"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6.4 The Provider may not subcontract all or part of the </w:t>
      </w:r>
      <w:r w:rsidR="004A3080" w:rsidRPr="0084015C">
        <w:rPr>
          <w:rFonts w:ascii="Arial Narrow" w:hAnsi="Arial Narrow" w:cs="Times New Roman"/>
          <w:sz w:val="18"/>
          <w:szCs w:val="18"/>
          <w:lang w:eastAsia="fr-FR"/>
        </w:rPr>
        <w:t>Deliverable</w:t>
      </w:r>
      <w:r w:rsidRPr="0084015C">
        <w:rPr>
          <w:rFonts w:ascii="Arial Narrow" w:hAnsi="Arial Narrow" w:cs="Times New Roman"/>
          <w:sz w:val="18"/>
          <w:szCs w:val="18"/>
          <w:lang w:eastAsia="fr-FR"/>
        </w:rPr>
        <w:t>s without the written authorisation of the Council.</w:t>
      </w:r>
    </w:p>
    <w:p w14:paraId="4C303A11" w14:textId="77777777" w:rsidR="003A0F5F" w:rsidRPr="0084015C"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84015C">
        <w:rPr>
          <w:rFonts w:ascii="Arial Narrow" w:hAnsi="Arial Narrow" w:cs="Times New Roman"/>
          <w:b/>
          <w:smallCaps/>
          <w:color w:val="365F91" w:themeColor="accent1" w:themeShade="BF"/>
          <w:sz w:val="18"/>
          <w:szCs w:val="18"/>
          <w:lang w:eastAsia="fr-FR"/>
        </w:rPr>
        <w:t>Article 7 - Case of force majeure</w:t>
      </w:r>
      <w:bookmarkEnd w:id="5"/>
      <w:r w:rsidRPr="0084015C">
        <w:rPr>
          <w:rFonts w:ascii="Arial Narrow" w:hAnsi="Arial Narrow" w:cs="Times New Roman"/>
          <w:b/>
          <w:smallCaps/>
          <w:color w:val="365F91" w:themeColor="accent1" w:themeShade="BF"/>
          <w:sz w:val="18"/>
          <w:szCs w:val="18"/>
          <w:lang w:eastAsia="fr-FR"/>
        </w:rPr>
        <w:t xml:space="preserve"> </w:t>
      </w:r>
    </w:p>
    <w:p w14:paraId="71308D5E"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7.1 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7.2 In the event of such circumstances each party shall be required to notify the other party accordingly in writing, within a period of 7 calendar days. </w:t>
      </w:r>
    </w:p>
    <w:p w14:paraId="60DD9EED" w14:textId="77777777" w:rsidR="003A0F5F" w:rsidRPr="0084015C"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6" w:name="_Toc179868655"/>
      <w:r w:rsidRPr="0084015C">
        <w:rPr>
          <w:rFonts w:ascii="Arial Narrow" w:hAnsi="Arial Narrow" w:cs="Times New Roman"/>
          <w:b/>
          <w:smallCaps/>
          <w:color w:val="365F91" w:themeColor="accent1" w:themeShade="BF"/>
          <w:sz w:val="18"/>
          <w:szCs w:val="18"/>
          <w:lang w:eastAsia="fr-FR"/>
        </w:rPr>
        <w:t>Article 8 - Communication between the parties</w:t>
      </w:r>
    </w:p>
    <w:p w14:paraId="3126DD6A" w14:textId="6C438A62"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8.1The Contact point within the Council of Europe is indicated on the cover pag</w:t>
      </w:r>
      <w:r w:rsidR="003D1EFC" w:rsidRPr="0084015C">
        <w:rPr>
          <w:rFonts w:ascii="Arial Narrow" w:hAnsi="Arial Narrow" w:cs="Times New Roman"/>
          <w:sz w:val="18"/>
          <w:szCs w:val="18"/>
          <w:lang w:eastAsia="fr-FR"/>
        </w:rPr>
        <w:t>e of the Act of Engagement</w:t>
      </w:r>
      <w:r w:rsidRPr="0084015C">
        <w:rPr>
          <w:rFonts w:ascii="Arial Narrow" w:hAnsi="Arial Narrow" w:cs="Times New Roman"/>
          <w:sz w:val="18"/>
          <w:szCs w:val="18"/>
          <w:lang w:eastAsia="fr-FR"/>
        </w:rPr>
        <w:t>.</w:t>
      </w:r>
    </w:p>
    <w:p w14:paraId="3B08F3E4" w14:textId="79F9886D"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8.2 The Provider can be reached through the means indi</w:t>
      </w:r>
      <w:r w:rsidR="003D1EFC" w:rsidRPr="0084015C">
        <w:rPr>
          <w:rFonts w:ascii="Arial Narrow" w:hAnsi="Arial Narrow" w:cs="Times New Roman"/>
          <w:sz w:val="18"/>
          <w:szCs w:val="18"/>
          <w:lang w:eastAsia="fr-FR"/>
        </w:rPr>
        <w:t>cated in the Act of Engagement</w:t>
      </w:r>
      <w:r w:rsidRPr="0084015C">
        <w:rPr>
          <w:rFonts w:ascii="Arial Narrow" w:hAnsi="Arial Narrow" w:cs="Times New Roman"/>
          <w:sz w:val="18"/>
          <w:szCs w:val="18"/>
          <w:lang w:eastAsia="fr-FR"/>
        </w:rPr>
        <w:t>.</w:t>
      </w:r>
    </w:p>
    <w:p w14:paraId="61813723"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8.3</w:t>
      </w:r>
      <w:r w:rsidRPr="0084015C">
        <w:rPr>
          <w:rFonts w:ascii="Arial Narrow" w:hAnsi="Arial Narrow" w:cs="Times New Roman"/>
          <w:sz w:val="18"/>
          <w:szCs w:val="18"/>
          <w:lang w:eastAsia="fr-FR"/>
        </w:rPr>
        <w:tab/>
        <w:t>Any communication is deemed to have been made when it is received by the receiving party, unless the Contract refers to the date when the communication was sent.</w:t>
      </w:r>
    </w:p>
    <w:p w14:paraId="352D143B" w14:textId="668B725B"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8.4 Electronic communication is deemed to have been received by the receiving party on the day of successful dispatch of that communication, provided that it is sent to the </w:t>
      </w:r>
      <w:r w:rsidR="0035431A" w:rsidRPr="0084015C">
        <w:rPr>
          <w:rFonts w:ascii="Arial Narrow" w:hAnsi="Arial Narrow" w:cs="Times New Roman"/>
          <w:sz w:val="18"/>
          <w:szCs w:val="18"/>
          <w:lang w:eastAsia="fr-FR"/>
        </w:rPr>
        <w:t>contact details</w:t>
      </w:r>
      <w:r w:rsidRPr="0084015C">
        <w:rPr>
          <w:rFonts w:ascii="Arial Narrow" w:hAnsi="Arial Narrow" w:cs="Times New Roman"/>
          <w:sz w:val="18"/>
          <w:szCs w:val="18"/>
          <w:lang w:eastAsia="fr-FR"/>
        </w:rPr>
        <w:t xml:space="preserve"> listed above. Dispatch shall be deemed unsuccessful if the sending party receives a message of non-delivery. In this case, the sending party shall immediately send again such communication to any</w:t>
      </w:r>
      <w:r w:rsidR="0035431A" w:rsidRPr="0084015C">
        <w:rPr>
          <w:rFonts w:ascii="Arial Narrow" w:hAnsi="Arial Narrow" w:cs="Times New Roman"/>
          <w:sz w:val="18"/>
          <w:szCs w:val="18"/>
          <w:lang w:eastAsia="fr-FR"/>
        </w:rPr>
        <w:t xml:space="preserve"> of the other contact details listed above</w:t>
      </w:r>
      <w:r w:rsidRPr="0084015C">
        <w:rPr>
          <w:rFonts w:ascii="Arial Narrow" w:hAnsi="Arial Narrow" w:cs="Times New Roman"/>
          <w:sz w:val="18"/>
          <w:szCs w:val="18"/>
          <w:lang w:eastAsia="fr-FR"/>
        </w:rPr>
        <w:t xml:space="preserve">. In case of unsuccessful dispatch, the sending party shall not be held in breach of its obligation to send such communication within a specified deadline, provided </w:t>
      </w:r>
      <w:r w:rsidRPr="0084015C">
        <w:rPr>
          <w:rFonts w:ascii="Arial Narrow" w:hAnsi="Arial Narrow" w:cs="Times New Roman"/>
          <w:sz w:val="18"/>
          <w:szCs w:val="18"/>
          <w:lang w:eastAsia="fr-FR"/>
        </w:rPr>
        <w:lastRenderedPageBreak/>
        <w:t>the communication is dispatched by another means of communication without further delay.</w:t>
      </w:r>
    </w:p>
    <w:p w14:paraId="1D6DDF19"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8.5</w:t>
      </w:r>
      <w:r w:rsidRPr="0084015C">
        <w:rPr>
          <w:rFonts w:ascii="Arial Narrow" w:hAnsi="Arial Narrow" w:cs="Times New Roman"/>
          <w:sz w:val="18"/>
          <w:szCs w:val="18"/>
          <w:lang w:eastAsia="fr-FR"/>
        </w:rPr>
        <w:tab/>
        <w:t>Mail sent to the Council using the postal services is considered to have been received by the Council on the date on which it is registered by the department identified in paragraph 1 above.</w:t>
      </w:r>
    </w:p>
    <w:p w14:paraId="1B147662"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8.6</w:t>
      </w:r>
      <w:r w:rsidRPr="0084015C">
        <w:rPr>
          <w:rFonts w:ascii="Arial Narrow" w:hAnsi="Arial Narrow" w:cs="Times New Roman"/>
          <w:sz w:val="18"/>
          <w:szCs w:val="18"/>
          <w:lang w:eastAsia="fr-FR"/>
        </w:rPr>
        <w:tab/>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84015C"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84015C">
        <w:rPr>
          <w:rFonts w:ascii="Arial Narrow" w:hAnsi="Arial Narrow" w:cs="Times New Roman"/>
          <w:b/>
          <w:smallCaps/>
          <w:color w:val="365F91" w:themeColor="accent1" w:themeShade="BF"/>
          <w:sz w:val="18"/>
          <w:szCs w:val="18"/>
          <w:lang w:eastAsia="fr-FR"/>
        </w:rPr>
        <w:t>Article 9 –Acceptance</w:t>
      </w:r>
    </w:p>
    <w:p w14:paraId="7166F9F2" w14:textId="46F05ABB"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The provision of </w:t>
      </w:r>
      <w:r w:rsidR="004A3080" w:rsidRPr="0084015C">
        <w:rPr>
          <w:rFonts w:ascii="Arial Narrow" w:hAnsi="Arial Narrow" w:cs="Times New Roman"/>
          <w:sz w:val="18"/>
          <w:szCs w:val="18"/>
          <w:lang w:eastAsia="fr-FR"/>
        </w:rPr>
        <w:t>Deliverable</w:t>
      </w:r>
      <w:r w:rsidRPr="0084015C">
        <w:rPr>
          <w:rFonts w:ascii="Arial Narrow" w:hAnsi="Arial Narrow" w:cs="Times New Roman"/>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84015C">
        <w:rPr>
          <w:rFonts w:ascii="Arial Narrow" w:hAnsi="Arial Narrow" w:cs="Times New Roman"/>
          <w:sz w:val="18"/>
          <w:szCs w:val="18"/>
          <w:lang w:eastAsia="fr-FR"/>
        </w:rPr>
        <w:t>Deliverable</w:t>
      </w:r>
      <w:r w:rsidRPr="0084015C">
        <w:rPr>
          <w:rFonts w:ascii="Arial Narrow" w:hAnsi="Arial Narrow" w:cs="Times New Roman"/>
          <w:sz w:val="18"/>
          <w:szCs w:val="18"/>
          <w:lang w:eastAsia="fr-FR"/>
        </w:rPr>
        <w:t>s. If acceptance is refused again, the Council may terminate the Contract in whole or in part without previous notice and without paying any financial compensation.</w:t>
      </w:r>
    </w:p>
    <w:p w14:paraId="168FB1A0" w14:textId="78165D07" w:rsidR="003A0F5F" w:rsidRPr="0084015C"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84015C">
        <w:rPr>
          <w:rFonts w:ascii="Arial Narrow" w:hAnsi="Arial Narrow" w:cs="Times New Roman"/>
          <w:b/>
          <w:smallCaps/>
          <w:color w:val="365F91" w:themeColor="accent1" w:themeShade="BF"/>
          <w:sz w:val="18"/>
          <w:szCs w:val="18"/>
          <w:lang w:eastAsia="fr-FR"/>
        </w:rPr>
        <w:t>Article 10 – Changes in the Provider’s situation or standing</w:t>
      </w:r>
    </w:p>
    <w:p w14:paraId="219E1294" w14:textId="445F7BC2" w:rsidR="003A0F5F" w:rsidRPr="0084015C" w:rsidRDefault="003A0F5F" w:rsidP="003A0F5F">
      <w:pPr>
        <w:tabs>
          <w:tab w:val="left" w:pos="284"/>
        </w:tabs>
        <w:jc w:val="both"/>
        <w:rPr>
          <w:rFonts w:ascii="Arial Narrow" w:hAnsi="Arial Narrow"/>
          <w:color w:val="000000"/>
          <w:sz w:val="18"/>
          <w:szCs w:val="18"/>
        </w:rPr>
      </w:pPr>
      <w:r w:rsidRPr="0084015C">
        <w:rPr>
          <w:rFonts w:ascii="Arial Narrow" w:hAnsi="Arial Narrow"/>
          <w:sz w:val="18"/>
          <w:szCs w:val="18"/>
        </w:rPr>
        <w:t>10.1</w:t>
      </w:r>
      <w:r w:rsidRPr="0084015C">
        <w:rPr>
          <w:rFonts w:ascii="Arial Narrow" w:hAnsi="Arial Narrow"/>
          <w:color w:val="000000"/>
          <w:sz w:val="18"/>
          <w:szCs w:val="18"/>
        </w:rPr>
        <w:t xml:space="preserve"> The Provider shall inform the Council without delay of any changes in their address or legal domicile or in the address or legal domicile of the person who may represent them.</w:t>
      </w:r>
    </w:p>
    <w:p w14:paraId="3E8D60DE" w14:textId="77777777" w:rsidR="00472B44" w:rsidRPr="0084015C" w:rsidRDefault="00472B44" w:rsidP="00472B44">
      <w:pPr>
        <w:tabs>
          <w:tab w:val="left" w:pos="567"/>
        </w:tabs>
        <w:jc w:val="both"/>
        <w:rPr>
          <w:rFonts w:ascii="Arial Narrow" w:hAnsi="Arial Narrow"/>
          <w:color w:val="000000"/>
          <w:sz w:val="18"/>
          <w:szCs w:val="18"/>
        </w:rPr>
      </w:pPr>
      <w:r w:rsidRPr="0084015C">
        <w:rPr>
          <w:rFonts w:ascii="Arial Narrow" w:hAnsi="Arial Narrow"/>
          <w:color w:val="000000"/>
          <w:sz w:val="18"/>
          <w:szCs w:val="18"/>
        </w:rPr>
        <w:t xml:space="preserve">10.2 </w:t>
      </w:r>
      <w:r w:rsidRPr="0084015C">
        <w:rPr>
          <w:rFonts w:ascii="Arial Narrow" w:hAnsi="Arial Narrow"/>
          <w:color w:val="000000"/>
          <w:sz w:val="18"/>
          <w:szCs w:val="18"/>
        </w:rPr>
        <w:tab/>
        <w:t>The Provider shall inform also inform the Council without delay:</w:t>
      </w:r>
    </w:p>
    <w:p w14:paraId="50C9EBC2" w14:textId="77777777" w:rsidR="00472B44" w:rsidRPr="0084015C" w:rsidRDefault="00472B44" w:rsidP="00083449">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84015C">
        <w:rPr>
          <w:rFonts w:ascii="Arial Narrow" w:hAnsi="Arial Narrow"/>
          <w:color w:val="000000"/>
          <w:sz w:val="18"/>
          <w:szCs w:val="18"/>
        </w:rPr>
        <w:t>if they are involved in a merger, takeover or change of ownership or there is a change in their legal status;</w:t>
      </w:r>
    </w:p>
    <w:p w14:paraId="6D664A6A" w14:textId="77777777" w:rsidR="00472B44" w:rsidRPr="0084015C" w:rsidRDefault="00472B44" w:rsidP="00083449">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84015C">
        <w:rPr>
          <w:rFonts w:ascii="Arial Narrow" w:hAnsi="Arial Narrow"/>
          <w:color w:val="000000"/>
          <w:sz w:val="18"/>
          <w:szCs w:val="18"/>
        </w:rPr>
        <w:t xml:space="preserve"> where the Provider is a consortium or similar entity, if there is a change in membership or partnership.</w:t>
      </w:r>
    </w:p>
    <w:p w14:paraId="0841B5A7" w14:textId="77777777" w:rsidR="00472B44" w:rsidRPr="0084015C" w:rsidRDefault="00472B44" w:rsidP="00083449">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84015C">
        <w:rPr>
          <w:rFonts w:ascii="Arial Narrow" w:hAnsi="Arial Narrow"/>
          <w:color w:val="000000"/>
          <w:sz w:val="18"/>
          <w:szCs w:val="18"/>
        </w:rPr>
        <w:t xml:space="preserve"> if they are sentenced by final judgment on one or more of the following charges: participation in a criminal organisation, corruption, fraud, money laundering;</w:t>
      </w:r>
    </w:p>
    <w:p w14:paraId="5BE285C8" w14:textId="77777777" w:rsidR="00472B44" w:rsidRPr="0084015C" w:rsidRDefault="00472B44" w:rsidP="00083449">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84015C">
        <w:rPr>
          <w:rFonts w:ascii="Arial Narrow" w:hAnsi="Arial Narrow"/>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C3339C0" w14:textId="77777777" w:rsidR="00472B44" w:rsidRPr="0084015C" w:rsidRDefault="00472B44" w:rsidP="00083449">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84015C">
        <w:rPr>
          <w:rFonts w:ascii="Arial Narrow" w:hAnsi="Arial Narrow"/>
          <w:color w:val="000000"/>
          <w:sz w:val="18"/>
          <w:szCs w:val="18"/>
        </w:rPr>
        <w:t xml:space="preserve"> if they have received a judgment with </w:t>
      </w:r>
      <w:r w:rsidRPr="0084015C">
        <w:rPr>
          <w:rFonts w:ascii="Arial Narrow" w:hAnsi="Arial Narrow"/>
          <w:i/>
          <w:color w:val="000000"/>
          <w:sz w:val="18"/>
          <w:szCs w:val="18"/>
        </w:rPr>
        <w:t>res judicata force</w:t>
      </w:r>
      <w:r w:rsidRPr="0084015C">
        <w:rPr>
          <w:rFonts w:ascii="Arial Narrow" w:hAnsi="Arial Narrow"/>
          <w:color w:val="000000"/>
          <w:sz w:val="18"/>
          <w:szCs w:val="18"/>
        </w:rPr>
        <w:t>, finding an offence that affects their professional integrity or serious professional misconduct;</w:t>
      </w:r>
    </w:p>
    <w:p w14:paraId="743B4A65" w14:textId="77777777" w:rsidR="00472B44" w:rsidRPr="0084015C" w:rsidRDefault="00472B44" w:rsidP="00083449">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84015C">
        <w:rPr>
          <w:rFonts w:ascii="Arial Narrow" w:hAnsi="Arial Narrow"/>
          <w:color w:val="000000"/>
          <w:sz w:val="18"/>
          <w:szCs w:val="18"/>
        </w:rPr>
        <w:t>If they do not comply with their obligations as regards payment of social security contributions, taxes and dues, according to the statutory provisions of their country of legal domicile;</w:t>
      </w:r>
    </w:p>
    <w:p w14:paraId="21A2081E" w14:textId="77777777" w:rsidR="00472B44" w:rsidRPr="0084015C" w:rsidRDefault="00472B44" w:rsidP="00083449">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84015C">
        <w:rPr>
          <w:rFonts w:ascii="Arial Narrow" w:hAnsi="Arial Narrow"/>
          <w:sz w:val="18"/>
          <w:szCs w:val="18"/>
        </w:rPr>
        <w:t>If they are or are likely to be in a situation of conflict of interests.</w:t>
      </w:r>
    </w:p>
    <w:p w14:paraId="283123E5" w14:textId="77777777" w:rsidR="003A0F5F" w:rsidRPr="0084015C"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84015C">
        <w:rPr>
          <w:rFonts w:ascii="Arial Narrow" w:hAnsi="Arial Narrow" w:cs="Times New Roman"/>
          <w:b/>
          <w:smallCaps/>
          <w:color w:val="365F91" w:themeColor="accent1" w:themeShade="BF"/>
          <w:sz w:val="18"/>
          <w:szCs w:val="18"/>
          <w:lang w:eastAsia="fr-FR"/>
        </w:rPr>
        <w:t>Article 11 - Disputes</w:t>
      </w:r>
      <w:bookmarkEnd w:id="6"/>
      <w:r w:rsidRPr="0084015C">
        <w:rPr>
          <w:rFonts w:ascii="Arial Narrow" w:hAnsi="Arial Narrow" w:cs="Times New Roman"/>
          <w:b/>
          <w:smallCaps/>
          <w:color w:val="365F91" w:themeColor="accent1" w:themeShade="BF"/>
          <w:sz w:val="18"/>
          <w:szCs w:val="18"/>
          <w:lang w:eastAsia="fr-FR"/>
        </w:rPr>
        <w:t xml:space="preserve"> </w:t>
      </w:r>
    </w:p>
    <w:p w14:paraId="003AD42C"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11.1 Any dispute regarding this Contract shall - failing a friendly settlement between the Parties - be submitted to arbitration.</w:t>
      </w:r>
    </w:p>
    <w:p w14:paraId="6BEA5680"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11.2 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8056763"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11.3 Alternatively, the parties may submit the dispute for decision to a single arbitrator selected by them by common agreement or, failing such agreement, by the President of the Tribunal de Grande Instance of Strasbourg.</w:t>
      </w:r>
    </w:p>
    <w:p w14:paraId="225BFEA2"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11.4 The Board referred to in paragraph 2 of this Article or, where appropriate, the arbitrator referred to in paragraph 3 of this Article, shall determine the procedure to be followed.</w:t>
      </w:r>
    </w:p>
    <w:p w14:paraId="3E445322"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11.5 If the parties do not agree upon the law applicable the Board or, where appropriate, the arbitrator shall decide ex </w:t>
      </w:r>
      <w:proofErr w:type="spellStart"/>
      <w:r w:rsidRPr="0084015C">
        <w:rPr>
          <w:rFonts w:ascii="Arial Narrow" w:hAnsi="Arial Narrow" w:cs="Times New Roman"/>
          <w:sz w:val="18"/>
          <w:szCs w:val="18"/>
          <w:lang w:eastAsia="fr-FR"/>
        </w:rPr>
        <w:t>aequo</w:t>
      </w:r>
      <w:proofErr w:type="spellEnd"/>
      <w:r w:rsidRPr="0084015C">
        <w:rPr>
          <w:rFonts w:ascii="Arial Narrow" w:hAnsi="Arial Narrow" w:cs="Times New Roman"/>
          <w:sz w:val="18"/>
          <w:szCs w:val="18"/>
          <w:lang w:eastAsia="fr-FR"/>
        </w:rPr>
        <w:t xml:space="preserve"> et bono having regard to the general principles of law and to commercial usage.</w:t>
      </w:r>
    </w:p>
    <w:p w14:paraId="5E3627BA"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11.6 The arbitral decision shall be binding upon the parties and there shall be no appeal from it. </w:t>
      </w:r>
    </w:p>
    <w:p w14:paraId="5E9EE562" w14:textId="77777777" w:rsidR="003A0F5F" w:rsidRPr="0084015C"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7" w:name="_Toc179868656"/>
      <w:r w:rsidRPr="0084015C">
        <w:rPr>
          <w:rFonts w:ascii="Arial Narrow" w:hAnsi="Arial Narrow" w:cs="Times New Roman"/>
          <w:b/>
          <w:smallCaps/>
          <w:color w:val="365F91" w:themeColor="accent1" w:themeShade="BF"/>
          <w:sz w:val="18"/>
          <w:szCs w:val="18"/>
          <w:lang w:eastAsia="fr-FR"/>
        </w:rPr>
        <w:t>Article 12 - Addresses and bank details of the parties</w:t>
      </w:r>
      <w:bookmarkEnd w:id="7"/>
    </w:p>
    <w:p w14:paraId="10D2C023"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The bank details of the Provider are indicated in the Act of Engagement. The bank details of the Council of Europe are the following:</w:t>
      </w:r>
    </w:p>
    <w:p w14:paraId="0021C8E6" w14:textId="77777777" w:rsidR="003A0F5F" w:rsidRPr="0084015C" w:rsidRDefault="003A0F5F" w:rsidP="003A0F5F">
      <w:pPr>
        <w:tabs>
          <w:tab w:val="left" w:pos="284"/>
        </w:tabs>
        <w:autoSpaceDE w:val="0"/>
        <w:autoSpaceDN w:val="0"/>
        <w:jc w:val="both"/>
        <w:rPr>
          <w:rFonts w:ascii="Arial Narrow" w:hAnsi="Arial Narrow" w:cs="Times New Roman"/>
          <w:sz w:val="18"/>
          <w:szCs w:val="18"/>
          <w:lang w:eastAsia="fr-FR"/>
        </w:rPr>
      </w:pPr>
      <w:r w:rsidRPr="0084015C">
        <w:rPr>
          <w:rFonts w:ascii="Arial Narrow" w:hAnsi="Arial Narrow" w:cs="Times New Roman"/>
          <w:sz w:val="18"/>
          <w:szCs w:val="18"/>
          <w:lang w:eastAsia="fr-FR"/>
        </w:rPr>
        <w:t xml:space="preserve">Bank address: </w:t>
      </w:r>
      <w:r w:rsidRPr="0084015C">
        <w:rPr>
          <w:rFonts w:ascii="Arial Narrow" w:hAnsi="Arial Narrow"/>
          <w:color w:val="808080"/>
          <w:sz w:val="18"/>
          <w:szCs w:val="18"/>
        </w:rPr>
        <w:t>F-67075 Strasbourg Cedex, France</w:t>
      </w:r>
    </w:p>
    <w:p w14:paraId="2B24CC4A" w14:textId="77777777" w:rsidR="003A0F5F" w:rsidRPr="00E57CA0" w:rsidRDefault="003A0F5F" w:rsidP="003A0F5F">
      <w:pPr>
        <w:tabs>
          <w:tab w:val="left" w:pos="284"/>
        </w:tabs>
        <w:autoSpaceDE w:val="0"/>
        <w:autoSpaceDN w:val="0"/>
        <w:jc w:val="both"/>
        <w:rPr>
          <w:rFonts w:ascii="Arial Narrow" w:hAnsi="Arial Narrow" w:cs="Times New Roman"/>
          <w:sz w:val="18"/>
          <w:szCs w:val="18"/>
          <w:highlight w:val="yellow"/>
          <w:lang w:val="fr-FR" w:eastAsia="fr-FR"/>
        </w:rPr>
      </w:pPr>
      <w:r w:rsidRPr="00E57CA0">
        <w:rPr>
          <w:rFonts w:ascii="Arial Narrow" w:hAnsi="Arial Narrow" w:cs="Times New Roman"/>
          <w:sz w:val="18"/>
          <w:szCs w:val="18"/>
          <w:lang w:val="fr-FR" w:eastAsia="fr-FR"/>
        </w:rPr>
        <w:t xml:space="preserve">Bank </w:t>
      </w:r>
      <w:proofErr w:type="spellStart"/>
      <w:r w:rsidRPr="00E57CA0">
        <w:rPr>
          <w:rFonts w:ascii="Arial Narrow" w:hAnsi="Arial Narrow" w:cs="Times New Roman"/>
          <w:sz w:val="18"/>
          <w:szCs w:val="18"/>
          <w:lang w:val="fr-FR" w:eastAsia="fr-FR"/>
        </w:rPr>
        <w:t>name</w:t>
      </w:r>
      <w:proofErr w:type="spellEnd"/>
      <w:proofErr w:type="gramStart"/>
      <w:r w:rsidRPr="00E57CA0">
        <w:rPr>
          <w:rFonts w:ascii="Arial Narrow" w:hAnsi="Arial Narrow" w:cs="Times New Roman"/>
          <w:sz w:val="18"/>
          <w:szCs w:val="18"/>
          <w:lang w:val="fr-FR" w:eastAsia="fr-FR"/>
        </w:rPr>
        <w:t xml:space="preserve">:  </w:t>
      </w:r>
      <w:r w:rsidRPr="00E57CA0">
        <w:rPr>
          <w:rFonts w:ascii="Arial Narrow" w:hAnsi="Arial Narrow"/>
          <w:color w:val="808080"/>
          <w:sz w:val="18"/>
          <w:szCs w:val="18"/>
          <w:lang w:val="fr-FR"/>
        </w:rPr>
        <w:t>Société</w:t>
      </w:r>
      <w:proofErr w:type="gramEnd"/>
      <w:r w:rsidRPr="00E57CA0">
        <w:rPr>
          <w:rFonts w:ascii="Arial Narrow" w:hAnsi="Arial Narrow"/>
          <w:color w:val="808080"/>
          <w:sz w:val="18"/>
          <w:szCs w:val="18"/>
          <w:lang w:val="fr-FR"/>
        </w:rPr>
        <w:t xml:space="preserve"> Générale Strasbourg</w:t>
      </w:r>
    </w:p>
    <w:p w14:paraId="3DBDF738" w14:textId="77777777" w:rsidR="003A0F5F" w:rsidRPr="00E57CA0" w:rsidRDefault="003A0F5F" w:rsidP="003A0F5F">
      <w:pPr>
        <w:tabs>
          <w:tab w:val="left" w:pos="284"/>
        </w:tabs>
        <w:autoSpaceDE w:val="0"/>
        <w:autoSpaceDN w:val="0"/>
        <w:jc w:val="both"/>
        <w:rPr>
          <w:rFonts w:ascii="Arial Narrow" w:hAnsi="Arial Narrow" w:cs="Times New Roman"/>
          <w:sz w:val="18"/>
          <w:szCs w:val="18"/>
          <w:highlight w:val="yellow"/>
          <w:lang w:val="fr-FR" w:eastAsia="fr-FR"/>
        </w:rPr>
      </w:pPr>
      <w:r w:rsidRPr="00E57CA0">
        <w:rPr>
          <w:rFonts w:ascii="Arial Narrow" w:hAnsi="Arial Narrow" w:cs="Times New Roman"/>
          <w:sz w:val="18"/>
          <w:szCs w:val="18"/>
          <w:lang w:val="fr-FR" w:eastAsia="fr-FR"/>
        </w:rPr>
        <w:t>Code IBAN</w:t>
      </w:r>
      <w:proofErr w:type="gramStart"/>
      <w:r w:rsidRPr="00E57CA0">
        <w:rPr>
          <w:rFonts w:ascii="Arial Narrow" w:hAnsi="Arial Narrow" w:cs="Times New Roman"/>
          <w:sz w:val="18"/>
          <w:szCs w:val="18"/>
          <w:lang w:val="fr-FR" w:eastAsia="fr-FR"/>
        </w:rPr>
        <w:t xml:space="preserve">: </w:t>
      </w:r>
      <w:r w:rsidRPr="00E57CA0">
        <w:rPr>
          <w:rFonts w:ascii="Arial Narrow" w:hAnsi="Arial Narrow"/>
          <w:color w:val="000000"/>
          <w:sz w:val="18"/>
          <w:szCs w:val="18"/>
          <w:lang w:val="fr-FR"/>
        </w:rPr>
        <w:t xml:space="preserve"> </w:t>
      </w:r>
      <w:r w:rsidRPr="00E57CA0">
        <w:rPr>
          <w:rFonts w:ascii="Arial Narrow" w:hAnsi="Arial Narrow"/>
          <w:color w:val="808080"/>
          <w:sz w:val="18"/>
          <w:szCs w:val="18"/>
          <w:lang w:val="fr-FR"/>
        </w:rPr>
        <w:t>FR76</w:t>
      </w:r>
      <w:proofErr w:type="gramEnd"/>
      <w:r w:rsidRPr="00E57CA0">
        <w:rPr>
          <w:rFonts w:ascii="Arial Narrow" w:hAnsi="Arial Narrow"/>
          <w:color w:val="808080"/>
          <w:sz w:val="18"/>
          <w:szCs w:val="18"/>
          <w:lang w:val="fr-FR"/>
        </w:rPr>
        <w:t xml:space="preserve"> 30003 02360 001500 1718672</w:t>
      </w:r>
    </w:p>
    <w:p w14:paraId="427C1036" w14:textId="3AA1A38C" w:rsidR="002A0399" w:rsidRPr="0084015C" w:rsidRDefault="003A0F5F" w:rsidP="002A0399">
      <w:pPr>
        <w:tabs>
          <w:tab w:val="left" w:pos="284"/>
        </w:tabs>
        <w:autoSpaceDE w:val="0"/>
        <w:autoSpaceDN w:val="0"/>
        <w:rPr>
          <w:rFonts w:ascii="Arial Narrow" w:hAnsi="Arial Narrow"/>
          <w:b/>
          <w:sz w:val="18"/>
          <w:szCs w:val="18"/>
          <w:lang w:eastAsia="en-US"/>
        </w:rPr>
        <w:sectPr w:rsidR="002A0399" w:rsidRPr="0084015C" w:rsidSect="002A0399">
          <w:type w:val="continuous"/>
          <w:pgSz w:w="11907" w:h="16840" w:code="9"/>
          <w:pgMar w:top="682" w:right="708" w:bottom="567" w:left="851" w:header="284" w:footer="284" w:gutter="0"/>
          <w:cols w:num="2" w:space="142"/>
          <w:docGrid w:linePitch="360"/>
        </w:sectPr>
      </w:pPr>
      <w:r w:rsidRPr="0084015C">
        <w:rPr>
          <w:rFonts w:ascii="Arial Narrow" w:hAnsi="Arial Narrow" w:cs="Times New Roman"/>
          <w:sz w:val="18"/>
          <w:szCs w:val="18"/>
          <w:lang w:eastAsia="fr-FR"/>
        </w:rPr>
        <w:t xml:space="preserve">SWIFT Code: </w:t>
      </w:r>
      <w:r w:rsidRPr="0084015C">
        <w:rPr>
          <w:rFonts w:ascii="Arial Narrow" w:hAnsi="Arial Narrow"/>
          <w:color w:val="000000"/>
          <w:sz w:val="18"/>
          <w:szCs w:val="18"/>
        </w:rPr>
        <w:t xml:space="preserve"> </w:t>
      </w:r>
      <w:r w:rsidR="002A0399">
        <w:rPr>
          <w:rFonts w:ascii="Arial Narrow" w:hAnsi="Arial Narrow"/>
          <w:color w:val="808080"/>
          <w:sz w:val="18"/>
          <w:szCs w:val="18"/>
        </w:rPr>
        <w:t>SOGEFRP</w:t>
      </w:r>
    </w:p>
    <w:p w14:paraId="04601CFA" w14:textId="77777777" w:rsidR="0072200B" w:rsidRPr="0084015C" w:rsidRDefault="0072200B" w:rsidP="002A0399">
      <w:pPr>
        <w:pBdr>
          <w:bottom w:val="single" w:sz="2" w:space="1" w:color="808080"/>
        </w:pBdr>
        <w:tabs>
          <w:tab w:val="left" w:pos="284"/>
        </w:tabs>
        <w:spacing w:after="120"/>
        <w:rPr>
          <w:rFonts w:ascii="Arial Narrow" w:hAnsi="Arial Narrow"/>
          <w:b/>
          <w:sz w:val="18"/>
          <w:szCs w:val="18"/>
          <w:lang w:eastAsia="en-US"/>
        </w:rPr>
      </w:pPr>
    </w:p>
    <w:sectPr w:rsidR="0072200B" w:rsidRPr="0084015C" w:rsidSect="00A77DE0">
      <w:type w:val="continuous"/>
      <w:pgSz w:w="11907" w:h="16840" w:code="9"/>
      <w:pgMar w:top="851" w:right="1134" w:bottom="851" w:left="1418" w:header="709" w:footer="32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0288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0288D5" w16cid:durableId="205EBA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33947" w14:textId="77777777" w:rsidR="007A0361" w:rsidRDefault="007A0361" w:rsidP="00D50F13">
      <w:r>
        <w:separator/>
      </w:r>
    </w:p>
  </w:endnote>
  <w:endnote w:type="continuationSeparator" w:id="0">
    <w:p w14:paraId="0DDEA402" w14:textId="77777777" w:rsidR="007A0361" w:rsidRDefault="007A036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4B7EC4"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4B7EC4" w:rsidRPr="00AE2D2B" w:rsidRDefault="004B7EC4" w:rsidP="004B7EC4">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4426446C" w:rsidR="004B7EC4" w:rsidRPr="00AE2D2B" w:rsidRDefault="002A0399" w:rsidP="004B7EC4">
          <w:pPr>
            <w:rPr>
              <w:rFonts w:ascii="Arial Narrow" w:hAnsi="Arial Narrow"/>
              <w:caps/>
              <w:color w:val="000000"/>
              <w:sz w:val="18"/>
              <w:szCs w:val="18"/>
              <w:highlight w:val="cyan"/>
            </w:rPr>
          </w:pPr>
          <w:r>
            <w:rPr>
              <w:rFonts w:ascii="Arial Narrow" w:hAnsi="Arial Narrow"/>
              <w:caps/>
              <w:color w:val="000000" w:themeColor="text1"/>
              <w:sz w:val="18"/>
              <w:szCs w:val="18"/>
            </w:rPr>
            <w:t>BH 8585/2019/13</w:t>
          </w:r>
        </w:p>
      </w:tc>
    </w:tr>
  </w:tbl>
  <w:p w14:paraId="50D77C58" w14:textId="51884BC4" w:rsidR="004B7EC4" w:rsidRPr="00B47508" w:rsidRDefault="004B7EC4" w:rsidP="00B47508">
    <w:pPr>
      <w:pStyle w:val="ac"/>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4F496" w14:textId="77777777" w:rsidR="007A0361" w:rsidRDefault="007A0361" w:rsidP="00D50F13">
      <w:r>
        <w:separator/>
      </w:r>
    </w:p>
  </w:footnote>
  <w:footnote w:type="continuationSeparator" w:id="0">
    <w:p w14:paraId="1DE18046" w14:textId="77777777" w:rsidR="007A0361" w:rsidRDefault="007A0361" w:rsidP="00D50F13">
      <w:r>
        <w:continuationSeparator/>
      </w:r>
    </w:p>
  </w:footnote>
  <w:footnote w:id="1">
    <w:p w14:paraId="10143120" w14:textId="77777777" w:rsidR="004B7EC4" w:rsidRPr="00810AE5" w:rsidRDefault="004B7EC4" w:rsidP="000013DF">
      <w:pPr>
        <w:pStyle w:val="af4"/>
        <w:rPr>
          <w:rFonts w:ascii="Arial Narrow" w:hAnsi="Arial Narrow"/>
          <w:sz w:val="18"/>
          <w:szCs w:val="18"/>
          <w:lang w:val="en-US"/>
        </w:rPr>
      </w:pPr>
      <w:r w:rsidRPr="000E2871">
        <w:rPr>
          <w:rStyle w:val="a5"/>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proofErr w:type="spellStart"/>
      <w:r w:rsidRPr="00810AE5">
        <w:rPr>
          <w:rFonts w:ascii="Arial Narrow" w:hAnsi="Arial Narrow"/>
          <w:sz w:val="18"/>
          <w:szCs w:val="18"/>
          <w:lang w:val="en-US"/>
        </w:rPr>
        <w:t>Allée</w:t>
      </w:r>
      <w:proofErr w:type="spellEnd"/>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xml:space="preserve">, 67075 Strasbourg </w:t>
      </w:r>
      <w:proofErr w:type="spellStart"/>
      <w:r w:rsidRPr="00810AE5">
        <w:rPr>
          <w:rFonts w:ascii="Arial Narrow" w:hAnsi="Arial Narrow"/>
          <w:sz w:val="18"/>
          <w:szCs w:val="18"/>
          <w:lang w:val="en-US"/>
        </w:rPr>
        <w:t>Cedex</w:t>
      </w:r>
      <w:proofErr w:type="spellEnd"/>
      <w:r w:rsidRPr="00810AE5">
        <w:rPr>
          <w:rFonts w:ascii="Arial Narrow" w:hAnsi="Arial Narrow"/>
          <w:sz w:val="18"/>
          <w:szCs w:val="18"/>
          <w:lang w:val="en-US"/>
        </w:rPr>
        <w:t>, France</w:t>
      </w:r>
    </w:p>
  </w:footnote>
  <w:footnote w:id="2">
    <w:p w14:paraId="71AD4308" w14:textId="77777777" w:rsidR="004B7EC4" w:rsidRPr="00BC7984" w:rsidRDefault="004B7EC4" w:rsidP="003A0F5F">
      <w:pPr>
        <w:pStyle w:val="af4"/>
        <w:rPr>
          <w:rFonts w:ascii="Arial Narrow" w:hAnsi="Arial Narrow"/>
          <w:sz w:val="18"/>
          <w:szCs w:val="18"/>
          <w:lang w:val="en-US"/>
        </w:rPr>
      </w:pPr>
      <w:r w:rsidRPr="00BC7984">
        <w:rPr>
          <w:rStyle w:val="a5"/>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1EDFF562" w14:textId="678340C3" w:rsidR="004B7EC4" w:rsidRPr="002E59DA" w:rsidRDefault="004B7EC4">
      <w:pPr>
        <w:pStyle w:val="af4"/>
        <w:rPr>
          <w:rFonts w:ascii="Arial Narrow" w:hAnsi="Arial Narrow"/>
          <w:sz w:val="16"/>
          <w:szCs w:val="16"/>
        </w:rPr>
      </w:pPr>
      <w:r w:rsidRPr="002E59DA">
        <w:rPr>
          <w:rStyle w:val="a5"/>
          <w:rFonts w:ascii="Arial Narrow" w:hAnsi="Arial Narrow"/>
          <w:sz w:val="16"/>
          <w:szCs w:val="16"/>
        </w:rPr>
        <w:footnoteRef/>
      </w:r>
      <w:r w:rsidRPr="002E59DA">
        <w:rPr>
          <w:rFonts w:ascii="Arial Narrow" w:hAnsi="Arial Narrow"/>
          <w:sz w:val="16"/>
          <w:szCs w:val="16"/>
        </w:rPr>
        <w:t xml:space="preserve"> Applicable rules : </w:t>
      </w:r>
      <w:hyperlink r:id="rId1" w:history="1">
        <w:r w:rsidRPr="00250EB0">
          <w:rPr>
            <w:rStyle w:val="af6"/>
            <w:rFonts w:ascii="Arial Narrow" w:hAnsi="Arial Narrow"/>
            <w:sz w:val="16"/>
            <w:szCs w:val="16"/>
          </w:rPr>
          <w:t>https://search.coe.int/cm/Pages/result_details.aspx?ObjectId=09000016805ceb14</w:t>
        </w:r>
      </w:hyperlink>
      <w:r w:rsidRPr="002E59DA">
        <w:rPr>
          <w:rFonts w:ascii="Arial Narrow" w:hAnsi="Arial Narrow"/>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6B0917C8" w14:textId="51E2811A" w:rsidR="004B7EC4" w:rsidRPr="002E59DA" w:rsidRDefault="004B7EC4">
        <w:pPr>
          <w:pStyle w:val="aa"/>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1626A5">
          <w:rPr>
            <w:rFonts w:ascii="Arial Narrow" w:hAnsi="Arial Narrow"/>
            <w:bCs/>
            <w:noProof/>
          </w:rPr>
          <w:t>3</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1626A5">
          <w:rPr>
            <w:rFonts w:ascii="Arial Narrow" w:hAnsi="Arial Narrow"/>
            <w:bCs/>
            <w:noProof/>
          </w:rPr>
          <w:t>7</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4B7EC4" w:rsidRDefault="004B7EC4">
    <w:pPr>
      <w:pStyle w:val="aa"/>
    </w:pPr>
    <w:r>
      <w:rPr>
        <w:noProof/>
        <w:lang w:val="ro-RO" w:eastAsia="ro-RO"/>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F73"/>
    <w:multiLevelType w:val="hybridMultilevel"/>
    <w:tmpl w:val="12DAAD98"/>
    <w:lvl w:ilvl="0" w:tplc="2660B836">
      <w:numFmt w:val="bullet"/>
      <w:lvlText w:val="•"/>
      <w:lvlJc w:val="left"/>
      <w:pPr>
        <w:ind w:left="1080" w:hanging="360"/>
      </w:pPr>
      <w:rPr>
        <w:rFonts w:ascii="Arial Narrow" w:eastAsia="Times New Roman" w:hAnsi="Arial Narro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3245F"/>
    <w:multiLevelType w:val="hybridMultilevel"/>
    <w:tmpl w:val="CB7E2B00"/>
    <w:lvl w:ilvl="0" w:tplc="08090001">
      <w:start w:val="1"/>
      <w:numFmt w:val="bullet"/>
      <w:lvlText w:val=""/>
      <w:lvlJc w:val="left"/>
      <w:pPr>
        <w:ind w:left="720" w:hanging="360"/>
      </w:pPr>
      <w:rPr>
        <w:rFonts w:ascii="Symbol" w:hAnsi="Symbol" w:hint="default"/>
      </w:rPr>
    </w:lvl>
    <w:lvl w:ilvl="1" w:tplc="FD72BF92">
      <w:numFmt w:val="bullet"/>
      <w:lvlText w:val="•"/>
      <w:lvlJc w:val="left"/>
      <w:pPr>
        <w:ind w:left="1800" w:hanging="720"/>
      </w:pPr>
      <w:rPr>
        <w:rFonts w:ascii="Arial Narrow" w:eastAsia="Times New Roman" w:hAnsi="Arial Narro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925F89"/>
    <w:multiLevelType w:val="hybridMultilevel"/>
    <w:tmpl w:val="98F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7">
    <w:nsid w:val="566069F0"/>
    <w:multiLevelType w:val="hybridMultilevel"/>
    <w:tmpl w:val="C2049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4D5677"/>
    <w:multiLevelType w:val="hybridMultilevel"/>
    <w:tmpl w:val="8A066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1"/>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6"/>
  </w:num>
  <w:num w:numId="10">
    <w:abstractNumId w:val="7"/>
  </w:num>
  <w:num w:numId="11">
    <w:abstractNumId w:val="5"/>
  </w:num>
  <w:num w:numId="12">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KO Mirka">
    <w15:presenceInfo w15:providerId="AD" w15:userId="S-1-5-21-1574594750-1263408776-2012955550-95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0725"/>
    <w:rsid w:val="000013DF"/>
    <w:rsid w:val="00007AEB"/>
    <w:rsid w:val="000128DD"/>
    <w:rsid w:val="0001537A"/>
    <w:rsid w:val="00015DB4"/>
    <w:rsid w:val="00037A7D"/>
    <w:rsid w:val="0004179C"/>
    <w:rsid w:val="000478B8"/>
    <w:rsid w:val="00072FB8"/>
    <w:rsid w:val="0008106F"/>
    <w:rsid w:val="00083449"/>
    <w:rsid w:val="000837E6"/>
    <w:rsid w:val="000841B9"/>
    <w:rsid w:val="00084509"/>
    <w:rsid w:val="000852FE"/>
    <w:rsid w:val="00093155"/>
    <w:rsid w:val="000966F4"/>
    <w:rsid w:val="00096C93"/>
    <w:rsid w:val="000A0D8A"/>
    <w:rsid w:val="000A19C2"/>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3A18"/>
    <w:rsid w:val="0010522B"/>
    <w:rsid w:val="00113108"/>
    <w:rsid w:val="0011556A"/>
    <w:rsid w:val="00126183"/>
    <w:rsid w:val="0012667B"/>
    <w:rsid w:val="00127842"/>
    <w:rsid w:val="00127AB4"/>
    <w:rsid w:val="00131B48"/>
    <w:rsid w:val="00132471"/>
    <w:rsid w:val="00134635"/>
    <w:rsid w:val="00135199"/>
    <w:rsid w:val="001359BE"/>
    <w:rsid w:val="0014098C"/>
    <w:rsid w:val="00141EE1"/>
    <w:rsid w:val="00150C0F"/>
    <w:rsid w:val="00160002"/>
    <w:rsid w:val="0016172B"/>
    <w:rsid w:val="00162598"/>
    <w:rsid w:val="001626A5"/>
    <w:rsid w:val="00183E4D"/>
    <w:rsid w:val="0019283C"/>
    <w:rsid w:val="001A207E"/>
    <w:rsid w:val="001A5371"/>
    <w:rsid w:val="001A56EF"/>
    <w:rsid w:val="001B0127"/>
    <w:rsid w:val="001B138A"/>
    <w:rsid w:val="001C4BA2"/>
    <w:rsid w:val="001C6878"/>
    <w:rsid w:val="001D40AD"/>
    <w:rsid w:val="001D5926"/>
    <w:rsid w:val="001E5424"/>
    <w:rsid w:val="001F5A87"/>
    <w:rsid w:val="002019A5"/>
    <w:rsid w:val="002111B3"/>
    <w:rsid w:val="002133FA"/>
    <w:rsid w:val="00213A16"/>
    <w:rsid w:val="00221323"/>
    <w:rsid w:val="00225B0D"/>
    <w:rsid w:val="002336A0"/>
    <w:rsid w:val="00251355"/>
    <w:rsid w:val="00252468"/>
    <w:rsid w:val="00254DA0"/>
    <w:rsid w:val="00256E49"/>
    <w:rsid w:val="00272D4C"/>
    <w:rsid w:val="002818A7"/>
    <w:rsid w:val="00290EAC"/>
    <w:rsid w:val="00293CBB"/>
    <w:rsid w:val="00294937"/>
    <w:rsid w:val="002A0399"/>
    <w:rsid w:val="002A2C42"/>
    <w:rsid w:val="002A44B3"/>
    <w:rsid w:val="002A56A1"/>
    <w:rsid w:val="002A6DE0"/>
    <w:rsid w:val="002B4786"/>
    <w:rsid w:val="002C0173"/>
    <w:rsid w:val="002C6F98"/>
    <w:rsid w:val="002D5425"/>
    <w:rsid w:val="002D5DC0"/>
    <w:rsid w:val="002E5606"/>
    <w:rsid w:val="002E59DA"/>
    <w:rsid w:val="00300098"/>
    <w:rsid w:val="00303E57"/>
    <w:rsid w:val="00305B31"/>
    <w:rsid w:val="003122C0"/>
    <w:rsid w:val="00312EC4"/>
    <w:rsid w:val="00320711"/>
    <w:rsid w:val="00332AF4"/>
    <w:rsid w:val="003347E8"/>
    <w:rsid w:val="00342BAD"/>
    <w:rsid w:val="0034681E"/>
    <w:rsid w:val="00350F4E"/>
    <w:rsid w:val="0035108E"/>
    <w:rsid w:val="00352519"/>
    <w:rsid w:val="0035431A"/>
    <w:rsid w:val="00356332"/>
    <w:rsid w:val="00361219"/>
    <w:rsid w:val="003705A6"/>
    <w:rsid w:val="003712F2"/>
    <w:rsid w:val="00371509"/>
    <w:rsid w:val="003779D9"/>
    <w:rsid w:val="0038284F"/>
    <w:rsid w:val="003840F5"/>
    <w:rsid w:val="00386026"/>
    <w:rsid w:val="0039258A"/>
    <w:rsid w:val="00394B2C"/>
    <w:rsid w:val="003A0F5F"/>
    <w:rsid w:val="003B1C2E"/>
    <w:rsid w:val="003B2E7E"/>
    <w:rsid w:val="003B4914"/>
    <w:rsid w:val="003B4F19"/>
    <w:rsid w:val="003C1D13"/>
    <w:rsid w:val="003C7148"/>
    <w:rsid w:val="003D1EFC"/>
    <w:rsid w:val="003E1FD7"/>
    <w:rsid w:val="003E247F"/>
    <w:rsid w:val="003E2D84"/>
    <w:rsid w:val="003E6D30"/>
    <w:rsid w:val="003F2595"/>
    <w:rsid w:val="003F5956"/>
    <w:rsid w:val="003F5BE6"/>
    <w:rsid w:val="003F7D5B"/>
    <w:rsid w:val="00402529"/>
    <w:rsid w:val="00403922"/>
    <w:rsid w:val="00406138"/>
    <w:rsid w:val="004121E2"/>
    <w:rsid w:val="00415503"/>
    <w:rsid w:val="00415CC8"/>
    <w:rsid w:val="00420E9A"/>
    <w:rsid w:val="00425C56"/>
    <w:rsid w:val="00432F42"/>
    <w:rsid w:val="00437926"/>
    <w:rsid w:val="00441D52"/>
    <w:rsid w:val="004470B4"/>
    <w:rsid w:val="00456407"/>
    <w:rsid w:val="00461D8D"/>
    <w:rsid w:val="0046282E"/>
    <w:rsid w:val="0046469D"/>
    <w:rsid w:val="004702E7"/>
    <w:rsid w:val="00472B44"/>
    <w:rsid w:val="004847B0"/>
    <w:rsid w:val="004874F6"/>
    <w:rsid w:val="00487967"/>
    <w:rsid w:val="00487FFD"/>
    <w:rsid w:val="00490018"/>
    <w:rsid w:val="00492214"/>
    <w:rsid w:val="00494C86"/>
    <w:rsid w:val="00495856"/>
    <w:rsid w:val="004965D6"/>
    <w:rsid w:val="004973AF"/>
    <w:rsid w:val="00497AEE"/>
    <w:rsid w:val="004A3080"/>
    <w:rsid w:val="004B0F2D"/>
    <w:rsid w:val="004B2022"/>
    <w:rsid w:val="004B3F9D"/>
    <w:rsid w:val="004B7EC4"/>
    <w:rsid w:val="004C064A"/>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80F"/>
    <w:rsid w:val="00567F3E"/>
    <w:rsid w:val="005845C2"/>
    <w:rsid w:val="005A0A26"/>
    <w:rsid w:val="005A5930"/>
    <w:rsid w:val="005A6974"/>
    <w:rsid w:val="005B0752"/>
    <w:rsid w:val="005B17CB"/>
    <w:rsid w:val="005C5D6E"/>
    <w:rsid w:val="005E2710"/>
    <w:rsid w:val="005F0F4C"/>
    <w:rsid w:val="005F65E7"/>
    <w:rsid w:val="00611175"/>
    <w:rsid w:val="00613313"/>
    <w:rsid w:val="006232B4"/>
    <w:rsid w:val="006266B6"/>
    <w:rsid w:val="0063597D"/>
    <w:rsid w:val="006426F7"/>
    <w:rsid w:val="00647C28"/>
    <w:rsid w:val="00653BB6"/>
    <w:rsid w:val="006558F9"/>
    <w:rsid w:val="00660256"/>
    <w:rsid w:val="00662182"/>
    <w:rsid w:val="00662FF0"/>
    <w:rsid w:val="006674B8"/>
    <w:rsid w:val="006717A7"/>
    <w:rsid w:val="0067529C"/>
    <w:rsid w:val="006771B6"/>
    <w:rsid w:val="00680325"/>
    <w:rsid w:val="00687D63"/>
    <w:rsid w:val="006912CB"/>
    <w:rsid w:val="00697532"/>
    <w:rsid w:val="006A319A"/>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248D2"/>
    <w:rsid w:val="007332D8"/>
    <w:rsid w:val="00733B82"/>
    <w:rsid w:val="00743F00"/>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A0361"/>
    <w:rsid w:val="007B0925"/>
    <w:rsid w:val="007B14B5"/>
    <w:rsid w:val="007B768B"/>
    <w:rsid w:val="007C267B"/>
    <w:rsid w:val="007C3E9A"/>
    <w:rsid w:val="007C4BED"/>
    <w:rsid w:val="007D46B2"/>
    <w:rsid w:val="007D4E81"/>
    <w:rsid w:val="007D5BE8"/>
    <w:rsid w:val="007E3170"/>
    <w:rsid w:val="007E335A"/>
    <w:rsid w:val="007F79F8"/>
    <w:rsid w:val="00806CD2"/>
    <w:rsid w:val="00810D55"/>
    <w:rsid w:val="00812B47"/>
    <w:rsid w:val="00812FBB"/>
    <w:rsid w:val="00817DB8"/>
    <w:rsid w:val="00821937"/>
    <w:rsid w:val="0082549E"/>
    <w:rsid w:val="0082551C"/>
    <w:rsid w:val="00826BA5"/>
    <w:rsid w:val="00826C49"/>
    <w:rsid w:val="00831772"/>
    <w:rsid w:val="0083377F"/>
    <w:rsid w:val="0084015C"/>
    <w:rsid w:val="00840C1E"/>
    <w:rsid w:val="0084353C"/>
    <w:rsid w:val="0084610E"/>
    <w:rsid w:val="00847F47"/>
    <w:rsid w:val="0085784E"/>
    <w:rsid w:val="00860481"/>
    <w:rsid w:val="00860FEB"/>
    <w:rsid w:val="008628C7"/>
    <w:rsid w:val="008713A9"/>
    <w:rsid w:val="00871EBD"/>
    <w:rsid w:val="00873193"/>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4CFF"/>
    <w:rsid w:val="00956F45"/>
    <w:rsid w:val="00960545"/>
    <w:rsid w:val="0097037F"/>
    <w:rsid w:val="00973EF1"/>
    <w:rsid w:val="0098229E"/>
    <w:rsid w:val="00987B83"/>
    <w:rsid w:val="00990987"/>
    <w:rsid w:val="009A100B"/>
    <w:rsid w:val="009A5B27"/>
    <w:rsid w:val="009B2AA0"/>
    <w:rsid w:val="009B76BE"/>
    <w:rsid w:val="009D290D"/>
    <w:rsid w:val="009E0C9B"/>
    <w:rsid w:val="009E4346"/>
    <w:rsid w:val="009E55DF"/>
    <w:rsid w:val="009F32D6"/>
    <w:rsid w:val="009F3E59"/>
    <w:rsid w:val="009F49A6"/>
    <w:rsid w:val="009F6493"/>
    <w:rsid w:val="00A00374"/>
    <w:rsid w:val="00A01BC9"/>
    <w:rsid w:val="00A06007"/>
    <w:rsid w:val="00A12241"/>
    <w:rsid w:val="00A2459B"/>
    <w:rsid w:val="00A30FC9"/>
    <w:rsid w:val="00A34538"/>
    <w:rsid w:val="00A40899"/>
    <w:rsid w:val="00A42C8B"/>
    <w:rsid w:val="00A4459E"/>
    <w:rsid w:val="00A44BF6"/>
    <w:rsid w:val="00A51EDA"/>
    <w:rsid w:val="00A535BA"/>
    <w:rsid w:val="00A53BF2"/>
    <w:rsid w:val="00A65785"/>
    <w:rsid w:val="00A675CC"/>
    <w:rsid w:val="00A739E5"/>
    <w:rsid w:val="00A77DE0"/>
    <w:rsid w:val="00A8461F"/>
    <w:rsid w:val="00A85379"/>
    <w:rsid w:val="00A96A37"/>
    <w:rsid w:val="00AA1957"/>
    <w:rsid w:val="00AA7B01"/>
    <w:rsid w:val="00AB03AB"/>
    <w:rsid w:val="00AB13EF"/>
    <w:rsid w:val="00AB1B8D"/>
    <w:rsid w:val="00AD33C7"/>
    <w:rsid w:val="00AD423A"/>
    <w:rsid w:val="00AD4BCF"/>
    <w:rsid w:val="00AD5E4A"/>
    <w:rsid w:val="00AE2A99"/>
    <w:rsid w:val="00AE5507"/>
    <w:rsid w:val="00AF701B"/>
    <w:rsid w:val="00B018FC"/>
    <w:rsid w:val="00B036FF"/>
    <w:rsid w:val="00B11669"/>
    <w:rsid w:val="00B11F35"/>
    <w:rsid w:val="00B14D5F"/>
    <w:rsid w:val="00B206B1"/>
    <w:rsid w:val="00B21BA4"/>
    <w:rsid w:val="00B221A3"/>
    <w:rsid w:val="00B2354B"/>
    <w:rsid w:val="00B242A3"/>
    <w:rsid w:val="00B2688D"/>
    <w:rsid w:val="00B30098"/>
    <w:rsid w:val="00B3135A"/>
    <w:rsid w:val="00B43A63"/>
    <w:rsid w:val="00B47508"/>
    <w:rsid w:val="00B50164"/>
    <w:rsid w:val="00B5712C"/>
    <w:rsid w:val="00B60F30"/>
    <w:rsid w:val="00B631BC"/>
    <w:rsid w:val="00B64880"/>
    <w:rsid w:val="00B653B9"/>
    <w:rsid w:val="00B72357"/>
    <w:rsid w:val="00B74DC5"/>
    <w:rsid w:val="00B92F4B"/>
    <w:rsid w:val="00BA355F"/>
    <w:rsid w:val="00BA535D"/>
    <w:rsid w:val="00BB11AE"/>
    <w:rsid w:val="00BB65EE"/>
    <w:rsid w:val="00BB66CF"/>
    <w:rsid w:val="00BC30D7"/>
    <w:rsid w:val="00BC4242"/>
    <w:rsid w:val="00BD671C"/>
    <w:rsid w:val="00BD6B89"/>
    <w:rsid w:val="00BE13D6"/>
    <w:rsid w:val="00BE33D8"/>
    <w:rsid w:val="00BF0EF7"/>
    <w:rsid w:val="00C029E4"/>
    <w:rsid w:val="00C07F6F"/>
    <w:rsid w:val="00C11F6F"/>
    <w:rsid w:val="00C12D50"/>
    <w:rsid w:val="00C15365"/>
    <w:rsid w:val="00C16967"/>
    <w:rsid w:val="00C20349"/>
    <w:rsid w:val="00C3353A"/>
    <w:rsid w:val="00C35409"/>
    <w:rsid w:val="00C35F97"/>
    <w:rsid w:val="00C4103C"/>
    <w:rsid w:val="00C5327B"/>
    <w:rsid w:val="00C53AF9"/>
    <w:rsid w:val="00C57EAD"/>
    <w:rsid w:val="00C674A5"/>
    <w:rsid w:val="00C73C2F"/>
    <w:rsid w:val="00C73ED8"/>
    <w:rsid w:val="00C761AE"/>
    <w:rsid w:val="00C7643B"/>
    <w:rsid w:val="00C81B85"/>
    <w:rsid w:val="00C8260C"/>
    <w:rsid w:val="00C82FF6"/>
    <w:rsid w:val="00C921E4"/>
    <w:rsid w:val="00CA0E5A"/>
    <w:rsid w:val="00CA4416"/>
    <w:rsid w:val="00CA6E6F"/>
    <w:rsid w:val="00CC5ED1"/>
    <w:rsid w:val="00CC7831"/>
    <w:rsid w:val="00CD061B"/>
    <w:rsid w:val="00CE0F61"/>
    <w:rsid w:val="00CE4E5E"/>
    <w:rsid w:val="00CE5296"/>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36DD9"/>
    <w:rsid w:val="00D417C2"/>
    <w:rsid w:val="00D44009"/>
    <w:rsid w:val="00D47F70"/>
    <w:rsid w:val="00D50229"/>
    <w:rsid w:val="00D50F13"/>
    <w:rsid w:val="00D51502"/>
    <w:rsid w:val="00D52157"/>
    <w:rsid w:val="00D5261C"/>
    <w:rsid w:val="00D5513E"/>
    <w:rsid w:val="00D73100"/>
    <w:rsid w:val="00D751E1"/>
    <w:rsid w:val="00D81B84"/>
    <w:rsid w:val="00D90F8E"/>
    <w:rsid w:val="00DC3F97"/>
    <w:rsid w:val="00DD4C16"/>
    <w:rsid w:val="00DE0239"/>
    <w:rsid w:val="00DE2866"/>
    <w:rsid w:val="00E00310"/>
    <w:rsid w:val="00E0039F"/>
    <w:rsid w:val="00E045AD"/>
    <w:rsid w:val="00E049B6"/>
    <w:rsid w:val="00E05457"/>
    <w:rsid w:val="00E05C41"/>
    <w:rsid w:val="00E0771D"/>
    <w:rsid w:val="00E11E01"/>
    <w:rsid w:val="00E160F4"/>
    <w:rsid w:val="00E16762"/>
    <w:rsid w:val="00E17F6A"/>
    <w:rsid w:val="00E22FD7"/>
    <w:rsid w:val="00E3483B"/>
    <w:rsid w:val="00E36442"/>
    <w:rsid w:val="00E41727"/>
    <w:rsid w:val="00E42825"/>
    <w:rsid w:val="00E44537"/>
    <w:rsid w:val="00E56FDA"/>
    <w:rsid w:val="00E57189"/>
    <w:rsid w:val="00E57CA0"/>
    <w:rsid w:val="00E7726D"/>
    <w:rsid w:val="00E81ABC"/>
    <w:rsid w:val="00E81D73"/>
    <w:rsid w:val="00E83B04"/>
    <w:rsid w:val="00E90DC4"/>
    <w:rsid w:val="00E9309D"/>
    <w:rsid w:val="00E94437"/>
    <w:rsid w:val="00EB550D"/>
    <w:rsid w:val="00EB6C90"/>
    <w:rsid w:val="00EC08A1"/>
    <w:rsid w:val="00EE1D09"/>
    <w:rsid w:val="00EE7240"/>
    <w:rsid w:val="00EF0EA7"/>
    <w:rsid w:val="00EF66B8"/>
    <w:rsid w:val="00EF7707"/>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53F"/>
    <w:rsid w:val="00FC5E71"/>
    <w:rsid w:val="00FC72C5"/>
    <w:rsid w:val="00FC7A03"/>
    <w:rsid w:val="00FC7E0E"/>
    <w:rsid w:val="00FD24F0"/>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831"/>
    <w:rPr>
      <w:rFonts w:ascii="Arial" w:hAnsi="Arial" w:cs="Arial"/>
      <w:sz w:val="22"/>
      <w:szCs w:val="22"/>
      <w:lang w:val="en-GB" w:eastAsia="en-GB"/>
    </w:rPr>
  </w:style>
  <w:style w:type="paragraph" w:styleId="1">
    <w:name w:val="heading 1"/>
    <w:basedOn w:val="a"/>
    <w:next w:val="a"/>
    <w:link w:val="10"/>
    <w:qFormat/>
    <w:rsid w:val="006558F9"/>
    <w:pPr>
      <w:keepNext/>
      <w:spacing w:before="240" w:after="60"/>
      <w:outlineLvl w:val="0"/>
    </w:pPr>
    <w:rPr>
      <w:b/>
      <w:bCs/>
      <w:kern w:val="32"/>
      <w:sz w:val="32"/>
      <w:szCs w:val="32"/>
    </w:rPr>
  </w:style>
  <w:style w:type="paragraph" w:styleId="2">
    <w:name w:val="heading 2"/>
    <w:basedOn w:val="a"/>
    <w:next w:val="a"/>
    <w:link w:val="20"/>
    <w:qFormat/>
    <w:rsid w:val="006558F9"/>
    <w:pPr>
      <w:keepNext/>
      <w:spacing w:before="240" w:after="60"/>
      <w:outlineLvl w:val="1"/>
    </w:pPr>
    <w:rPr>
      <w:b/>
      <w:bCs/>
      <w:i/>
      <w:iCs/>
      <w:sz w:val="28"/>
      <w:szCs w:val="28"/>
    </w:rPr>
  </w:style>
  <w:style w:type="paragraph" w:styleId="3">
    <w:name w:val="heading 3"/>
    <w:basedOn w:val="a"/>
    <w:next w:val="a"/>
    <w:link w:val="30"/>
    <w:qFormat/>
    <w:rsid w:val="006558F9"/>
    <w:pPr>
      <w:keepNext/>
      <w:spacing w:before="240" w:after="60"/>
      <w:outlineLvl w:val="2"/>
    </w:pPr>
    <w:rPr>
      <w:b/>
      <w:bCs/>
      <w:sz w:val="26"/>
      <w:szCs w:val="26"/>
    </w:rPr>
  </w:style>
  <w:style w:type="paragraph" w:styleId="4">
    <w:name w:val="heading 4"/>
    <w:basedOn w:val="a"/>
    <w:next w:val="a"/>
    <w:link w:val="40"/>
    <w:qFormat/>
    <w:rsid w:val="006558F9"/>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558F9"/>
    <w:rPr>
      <w:rFonts w:ascii="Arial" w:hAnsi="Arial" w:cs="Arial"/>
      <w:b/>
      <w:bCs/>
      <w:kern w:val="32"/>
      <w:sz w:val="32"/>
      <w:szCs w:val="32"/>
      <w:lang w:val="en-GB" w:eastAsia="en-GB"/>
    </w:rPr>
  </w:style>
  <w:style w:type="character" w:customStyle="1" w:styleId="20">
    <w:name w:val="Заголовок 2 Знак"/>
    <w:link w:val="2"/>
    <w:rsid w:val="006558F9"/>
    <w:rPr>
      <w:rFonts w:ascii="Arial" w:hAnsi="Arial" w:cs="Arial"/>
      <w:b/>
      <w:bCs/>
      <w:i/>
      <w:iCs/>
      <w:sz w:val="28"/>
      <w:szCs w:val="28"/>
      <w:lang w:val="en-GB" w:eastAsia="en-GB"/>
    </w:rPr>
  </w:style>
  <w:style w:type="character" w:customStyle="1" w:styleId="30">
    <w:name w:val="Заголовок 3 Знак"/>
    <w:link w:val="3"/>
    <w:rsid w:val="006558F9"/>
    <w:rPr>
      <w:rFonts w:ascii="Arial" w:hAnsi="Arial" w:cs="Arial"/>
      <w:b/>
      <w:bCs/>
      <w:sz w:val="26"/>
      <w:szCs w:val="26"/>
      <w:lang w:val="en-GB" w:eastAsia="en-GB"/>
    </w:rPr>
  </w:style>
  <w:style w:type="character" w:customStyle="1" w:styleId="40">
    <w:name w:val="Заголовок 4 Знак"/>
    <w:link w:val="4"/>
    <w:rsid w:val="006558F9"/>
    <w:rPr>
      <w:b/>
      <w:bCs/>
      <w:sz w:val="28"/>
      <w:szCs w:val="28"/>
      <w:lang w:val="en-GB" w:eastAsia="en-GB"/>
    </w:rPr>
  </w:style>
  <w:style w:type="character" w:customStyle="1" w:styleId="50">
    <w:name w:val="Заголовок 5 Знак"/>
    <w:link w:val="5"/>
    <w:rsid w:val="006558F9"/>
    <w:rPr>
      <w:b/>
      <w:bCs/>
      <w:u w:val="single"/>
    </w:rPr>
  </w:style>
  <w:style w:type="paragraph" w:styleId="a3">
    <w:name w:val="List Paragraph"/>
    <w:basedOn w:val="a"/>
    <w:link w:val="a4"/>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5">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a"/>
    <w:next w:val="a"/>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a6">
    <w:name w:val="Placeholder Text"/>
    <w:uiPriority w:val="99"/>
    <w:semiHidden/>
    <w:rsid w:val="00D04381"/>
    <w:rPr>
      <w:color w:val="808080"/>
    </w:rPr>
  </w:style>
  <w:style w:type="paragraph" w:styleId="a7">
    <w:name w:val="Balloon Text"/>
    <w:basedOn w:val="a"/>
    <w:link w:val="a8"/>
    <w:uiPriority w:val="99"/>
    <w:semiHidden/>
    <w:unhideWhenUsed/>
    <w:rsid w:val="00D04381"/>
    <w:rPr>
      <w:rFonts w:ascii="Tahoma" w:hAnsi="Tahoma" w:cs="Tahoma"/>
      <w:sz w:val="16"/>
      <w:szCs w:val="16"/>
    </w:rPr>
  </w:style>
  <w:style w:type="character" w:customStyle="1" w:styleId="a8">
    <w:name w:val="Текст выноски Знак"/>
    <w:link w:val="a7"/>
    <w:uiPriority w:val="99"/>
    <w:semiHidden/>
    <w:rsid w:val="00D04381"/>
    <w:rPr>
      <w:rFonts w:ascii="Tahoma" w:hAnsi="Tahoma" w:cs="Tahoma"/>
      <w:sz w:val="16"/>
      <w:szCs w:val="16"/>
      <w:lang w:val="en-GB" w:eastAsia="en-GB"/>
    </w:rPr>
  </w:style>
  <w:style w:type="table" w:styleId="a9">
    <w:name w:val="Table Grid"/>
    <w:basedOn w:val="a1"/>
    <w:uiPriority w:val="59"/>
    <w:rsid w:val="00CA6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aa">
    <w:name w:val="header"/>
    <w:basedOn w:val="a"/>
    <w:link w:val="ab"/>
    <w:uiPriority w:val="99"/>
    <w:unhideWhenUsed/>
    <w:rsid w:val="004E7D01"/>
    <w:pPr>
      <w:tabs>
        <w:tab w:val="center" w:pos="4680"/>
        <w:tab w:val="right" w:pos="9360"/>
      </w:tabs>
    </w:pPr>
  </w:style>
  <w:style w:type="character" w:customStyle="1" w:styleId="ab">
    <w:name w:val="Верхний колонтитул Знак"/>
    <w:link w:val="aa"/>
    <w:uiPriority w:val="99"/>
    <w:rsid w:val="004E7D01"/>
    <w:rPr>
      <w:rFonts w:ascii="Arial" w:hAnsi="Arial" w:cs="Arial"/>
      <w:sz w:val="22"/>
      <w:szCs w:val="22"/>
      <w:lang w:val="en-GB" w:eastAsia="en-GB"/>
    </w:rPr>
  </w:style>
  <w:style w:type="paragraph" w:styleId="ac">
    <w:name w:val="footer"/>
    <w:basedOn w:val="a"/>
    <w:link w:val="ad"/>
    <w:uiPriority w:val="99"/>
    <w:unhideWhenUsed/>
    <w:rsid w:val="004E7D01"/>
    <w:pPr>
      <w:tabs>
        <w:tab w:val="center" w:pos="4680"/>
        <w:tab w:val="right" w:pos="9360"/>
      </w:tabs>
    </w:pPr>
  </w:style>
  <w:style w:type="character" w:customStyle="1" w:styleId="ad">
    <w:name w:val="Нижний колонтитул Знак"/>
    <w:link w:val="ac"/>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a"/>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2"/>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ae">
    <w:name w:val="annotation reference"/>
    <w:uiPriority w:val="99"/>
    <w:semiHidden/>
    <w:unhideWhenUsed/>
    <w:rsid w:val="008A486B"/>
    <w:rPr>
      <w:sz w:val="16"/>
      <w:szCs w:val="16"/>
    </w:rPr>
  </w:style>
  <w:style w:type="paragraph" w:styleId="af">
    <w:name w:val="annotation text"/>
    <w:basedOn w:val="a"/>
    <w:link w:val="af0"/>
    <w:uiPriority w:val="99"/>
    <w:unhideWhenUsed/>
    <w:rsid w:val="008A486B"/>
    <w:rPr>
      <w:sz w:val="20"/>
      <w:szCs w:val="20"/>
    </w:rPr>
  </w:style>
  <w:style w:type="character" w:customStyle="1" w:styleId="af0">
    <w:name w:val="Текст примечания Знак"/>
    <w:link w:val="af"/>
    <w:uiPriority w:val="99"/>
    <w:rsid w:val="008A486B"/>
    <w:rPr>
      <w:rFonts w:ascii="Arial" w:hAnsi="Arial" w:cs="Arial"/>
      <w:lang w:val="en-GB" w:eastAsia="en-GB"/>
    </w:rPr>
  </w:style>
  <w:style w:type="paragraph" w:styleId="af1">
    <w:name w:val="annotation subject"/>
    <w:basedOn w:val="af"/>
    <w:next w:val="af"/>
    <w:link w:val="af2"/>
    <w:uiPriority w:val="99"/>
    <w:semiHidden/>
    <w:unhideWhenUsed/>
    <w:rsid w:val="008A486B"/>
    <w:rPr>
      <w:b/>
      <w:bCs/>
    </w:rPr>
  </w:style>
  <w:style w:type="character" w:customStyle="1" w:styleId="af2">
    <w:name w:val="Тема примечания Знак"/>
    <w:link w:val="af1"/>
    <w:uiPriority w:val="99"/>
    <w:semiHidden/>
    <w:rsid w:val="008A486B"/>
    <w:rPr>
      <w:rFonts w:ascii="Arial" w:hAnsi="Arial" w:cs="Arial"/>
      <w:b/>
      <w:bCs/>
      <w:lang w:val="en-GB" w:eastAsia="en-GB"/>
    </w:rPr>
  </w:style>
  <w:style w:type="paragraph" w:styleId="af3">
    <w:name w:val="Revision"/>
    <w:hidden/>
    <w:uiPriority w:val="99"/>
    <w:semiHidden/>
    <w:rsid w:val="005A6974"/>
    <w:rPr>
      <w:rFonts w:ascii="Arial" w:hAnsi="Arial" w:cs="Arial"/>
      <w:sz w:val="22"/>
      <w:szCs w:val="22"/>
      <w:lang w:val="en-GB" w:eastAsia="en-GB"/>
    </w:rPr>
  </w:style>
  <w:style w:type="paragraph" w:styleId="af4">
    <w:name w:val="footnote text"/>
    <w:basedOn w:val="a"/>
    <w:link w:val="af5"/>
    <w:uiPriority w:val="99"/>
    <w:semiHidden/>
    <w:unhideWhenUsed/>
    <w:rsid w:val="00E17F6A"/>
    <w:rPr>
      <w:sz w:val="20"/>
      <w:szCs w:val="20"/>
    </w:rPr>
  </w:style>
  <w:style w:type="character" w:customStyle="1" w:styleId="af5">
    <w:name w:val="Текст сноски Знак"/>
    <w:link w:val="af4"/>
    <w:uiPriority w:val="99"/>
    <w:semiHidden/>
    <w:rsid w:val="00E17F6A"/>
    <w:rPr>
      <w:rFonts w:ascii="Arial" w:hAnsi="Arial" w:cs="Arial"/>
      <w:lang w:val="en-GB" w:eastAsia="en-GB"/>
    </w:rPr>
  </w:style>
  <w:style w:type="character" w:styleId="af6">
    <w:name w:val="Hyperlink"/>
    <w:basedOn w:val="a0"/>
    <w:uiPriority w:val="99"/>
    <w:unhideWhenUsed/>
    <w:rsid w:val="0046282E"/>
    <w:rPr>
      <w:color w:val="0000FF" w:themeColor="hyperlink"/>
      <w:u w:val="single"/>
    </w:rPr>
  </w:style>
  <w:style w:type="character" w:customStyle="1" w:styleId="Style71">
    <w:name w:val="Style71"/>
    <w:basedOn w:val="a0"/>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a4">
    <w:name w:val="Абзац списка Знак"/>
    <w:basedOn w:val="a0"/>
    <w:link w:val="a3"/>
    <w:uiPriority w:val="34"/>
    <w:locked/>
    <w:rsid w:val="0038284F"/>
    <w:rPr>
      <w:rFonts w:ascii="Arial" w:hAnsi="Arial" w:cs="Arial"/>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831"/>
    <w:rPr>
      <w:rFonts w:ascii="Arial" w:hAnsi="Arial" w:cs="Arial"/>
      <w:sz w:val="22"/>
      <w:szCs w:val="22"/>
      <w:lang w:val="en-GB" w:eastAsia="en-GB"/>
    </w:rPr>
  </w:style>
  <w:style w:type="paragraph" w:styleId="1">
    <w:name w:val="heading 1"/>
    <w:basedOn w:val="a"/>
    <w:next w:val="a"/>
    <w:link w:val="10"/>
    <w:qFormat/>
    <w:rsid w:val="006558F9"/>
    <w:pPr>
      <w:keepNext/>
      <w:spacing w:before="240" w:after="60"/>
      <w:outlineLvl w:val="0"/>
    </w:pPr>
    <w:rPr>
      <w:b/>
      <w:bCs/>
      <w:kern w:val="32"/>
      <w:sz w:val="32"/>
      <w:szCs w:val="32"/>
    </w:rPr>
  </w:style>
  <w:style w:type="paragraph" w:styleId="2">
    <w:name w:val="heading 2"/>
    <w:basedOn w:val="a"/>
    <w:next w:val="a"/>
    <w:link w:val="20"/>
    <w:qFormat/>
    <w:rsid w:val="006558F9"/>
    <w:pPr>
      <w:keepNext/>
      <w:spacing w:before="240" w:after="60"/>
      <w:outlineLvl w:val="1"/>
    </w:pPr>
    <w:rPr>
      <w:b/>
      <w:bCs/>
      <w:i/>
      <w:iCs/>
      <w:sz w:val="28"/>
      <w:szCs w:val="28"/>
    </w:rPr>
  </w:style>
  <w:style w:type="paragraph" w:styleId="3">
    <w:name w:val="heading 3"/>
    <w:basedOn w:val="a"/>
    <w:next w:val="a"/>
    <w:link w:val="30"/>
    <w:qFormat/>
    <w:rsid w:val="006558F9"/>
    <w:pPr>
      <w:keepNext/>
      <w:spacing w:before="240" w:after="60"/>
      <w:outlineLvl w:val="2"/>
    </w:pPr>
    <w:rPr>
      <w:b/>
      <w:bCs/>
      <w:sz w:val="26"/>
      <w:szCs w:val="26"/>
    </w:rPr>
  </w:style>
  <w:style w:type="paragraph" w:styleId="4">
    <w:name w:val="heading 4"/>
    <w:basedOn w:val="a"/>
    <w:next w:val="a"/>
    <w:link w:val="40"/>
    <w:qFormat/>
    <w:rsid w:val="006558F9"/>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558F9"/>
    <w:rPr>
      <w:rFonts w:ascii="Arial" w:hAnsi="Arial" w:cs="Arial"/>
      <w:b/>
      <w:bCs/>
      <w:kern w:val="32"/>
      <w:sz w:val="32"/>
      <w:szCs w:val="32"/>
      <w:lang w:val="en-GB" w:eastAsia="en-GB"/>
    </w:rPr>
  </w:style>
  <w:style w:type="character" w:customStyle="1" w:styleId="20">
    <w:name w:val="Заголовок 2 Знак"/>
    <w:link w:val="2"/>
    <w:rsid w:val="006558F9"/>
    <w:rPr>
      <w:rFonts w:ascii="Arial" w:hAnsi="Arial" w:cs="Arial"/>
      <w:b/>
      <w:bCs/>
      <w:i/>
      <w:iCs/>
      <w:sz w:val="28"/>
      <w:szCs w:val="28"/>
      <w:lang w:val="en-GB" w:eastAsia="en-GB"/>
    </w:rPr>
  </w:style>
  <w:style w:type="character" w:customStyle="1" w:styleId="30">
    <w:name w:val="Заголовок 3 Знак"/>
    <w:link w:val="3"/>
    <w:rsid w:val="006558F9"/>
    <w:rPr>
      <w:rFonts w:ascii="Arial" w:hAnsi="Arial" w:cs="Arial"/>
      <w:b/>
      <w:bCs/>
      <w:sz w:val="26"/>
      <w:szCs w:val="26"/>
      <w:lang w:val="en-GB" w:eastAsia="en-GB"/>
    </w:rPr>
  </w:style>
  <w:style w:type="character" w:customStyle="1" w:styleId="40">
    <w:name w:val="Заголовок 4 Знак"/>
    <w:link w:val="4"/>
    <w:rsid w:val="006558F9"/>
    <w:rPr>
      <w:b/>
      <w:bCs/>
      <w:sz w:val="28"/>
      <w:szCs w:val="28"/>
      <w:lang w:val="en-GB" w:eastAsia="en-GB"/>
    </w:rPr>
  </w:style>
  <w:style w:type="character" w:customStyle="1" w:styleId="50">
    <w:name w:val="Заголовок 5 Знак"/>
    <w:link w:val="5"/>
    <w:rsid w:val="006558F9"/>
    <w:rPr>
      <w:b/>
      <w:bCs/>
      <w:u w:val="single"/>
    </w:rPr>
  </w:style>
  <w:style w:type="paragraph" w:styleId="a3">
    <w:name w:val="List Paragraph"/>
    <w:basedOn w:val="a"/>
    <w:link w:val="a4"/>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5">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a"/>
    <w:next w:val="a"/>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a6">
    <w:name w:val="Placeholder Text"/>
    <w:uiPriority w:val="99"/>
    <w:semiHidden/>
    <w:rsid w:val="00D04381"/>
    <w:rPr>
      <w:color w:val="808080"/>
    </w:rPr>
  </w:style>
  <w:style w:type="paragraph" w:styleId="a7">
    <w:name w:val="Balloon Text"/>
    <w:basedOn w:val="a"/>
    <w:link w:val="a8"/>
    <w:uiPriority w:val="99"/>
    <w:semiHidden/>
    <w:unhideWhenUsed/>
    <w:rsid w:val="00D04381"/>
    <w:rPr>
      <w:rFonts w:ascii="Tahoma" w:hAnsi="Tahoma" w:cs="Tahoma"/>
      <w:sz w:val="16"/>
      <w:szCs w:val="16"/>
    </w:rPr>
  </w:style>
  <w:style w:type="character" w:customStyle="1" w:styleId="a8">
    <w:name w:val="Текст выноски Знак"/>
    <w:link w:val="a7"/>
    <w:uiPriority w:val="99"/>
    <w:semiHidden/>
    <w:rsid w:val="00D04381"/>
    <w:rPr>
      <w:rFonts w:ascii="Tahoma" w:hAnsi="Tahoma" w:cs="Tahoma"/>
      <w:sz w:val="16"/>
      <w:szCs w:val="16"/>
      <w:lang w:val="en-GB" w:eastAsia="en-GB"/>
    </w:rPr>
  </w:style>
  <w:style w:type="table" w:styleId="a9">
    <w:name w:val="Table Grid"/>
    <w:basedOn w:val="a1"/>
    <w:uiPriority w:val="59"/>
    <w:rsid w:val="00CA6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aa">
    <w:name w:val="header"/>
    <w:basedOn w:val="a"/>
    <w:link w:val="ab"/>
    <w:uiPriority w:val="99"/>
    <w:unhideWhenUsed/>
    <w:rsid w:val="004E7D01"/>
    <w:pPr>
      <w:tabs>
        <w:tab w:val="center" w:pos="4680"/>
        <w:tab w:val="right" w:pos="9360"/>
      </w:tabs>
    </w:pPr>
  </w:style>
  <w:style w:type="character" w:customStyle="1" w:styleId="ab">
    <w:name w:val="Верхний колонтитул Знак"/>
    <w:link w:val="aa"/>
    <w:uiPriority w:val="99"/>
    <w:rsid w:val="004E7D01"/>
    <w:rPr>
      <w:rFonts w:ascii="Arial" w:hAnsi="Arial" w:cs="Arial"/>
      <w:sz w:val="22"/>
      <w:szCs w:val="22"/>
      <w:lang w:val="en-GB" w:eastAsia="en-GB"/>
    </w:rPr>
  </w:style>
  <w:style w:type="paragraph" w:styleId="ac">
    <w:name w:val="footer"/>
    <w:basedOn w:val="a"/>
    <w:link w:val="ad"/>
    <w:uiPriority w:val="99"/>
    <w:unhideWhenUsed/>
    <w:rsid w:val="004E7D01"/>
    <w:pPr>
      <w:tabs>
        <w:tab w:val="center" w:pos="4680"/>
        <w:tab w:val="right" w:pos="9360"/>
      </w:tabs>
    </w:pPr>
  </w:style>
  <w:style w:type="character" w:customStyle="1" w:styleId="ad">
    <w:name w:val="Нижний колонтитул Знак"/>
    <w:link w:val="ac"/>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a"/>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2"/>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ae">
    <w:name w:val="annotation reference"/>
    <w:uiPriority w:val="99"/>
    <w:semiHidden/>
    <w:unhideWhenUsed/>
    <w:rsid w:val="008A486B"/>
    <w:rPr>
      <w:sz w:val="16"/>
      <w:szCs w:val="16"/>
    </w:rPr>
  </w:style>
  <w:style w:type="paragraph" w:styleId="af">
    <w:name w:val="annotation text"/>
    <w:basedOn w:val="a"/>
    <w:link w:val="af0"/>
    <w:uiPriority w:val="99"/>
    <w:unhideWhenUsed/>
    <w:rsid w:val="008A486B"/>
    <w:rPr>
      <w:sz w:val="20"/>
      <w:szCs w:val="20"/>
    </w:rPr>
  </w:style>
  <w:style w:type="character" w:customStyle="1" w:styleId="af0">
    <w:name w:val="Текст примечания Знак"/>
    <w:link w:val="af"/>
    <w:uiPriority w:val="99"/>
    <w:rsid w:val="008A486B"/>
    <w:rPr>
      <w:rFonts w:ascii="Arial" w:hAnsi="Arial" w:cs="Arial"/>
      <w:lang w:val="en-GB" w:eastAsia="en-GB"/>
    </w:rPr>
  </w:style>
  <w:style w:type="paragraph" w:styleId="af1">
    <w:name w:val="annotation subject"/>
    <w:basedOn w:val="af"/>
    <w:next w:val="af"/>
    <w:link w:val="af2"/>
    <w:uiPriority w:val="99"/>
    <w:semiHidden/>
    <w:unhideWhenUsed/>
    <w:rsid w:val="008A486B"/>
    <w:rPr>
      <w:b/>
      <w:bCs/>
    </w:rPr>
  </w:style>
  <w:style w:type="character" w:customStyle="1" w:styleId="af2">
    <w:name w:val="Тема примечания Знак"/>
    <w:link w:val="af1"/>
    <w:uiPriority w:val="99"/>
    <w:semiHidden/>
    <w:rsid w:val="008A486B"/>
    <w:rPr>
      <w:rFonts w:ascii="Arial" w:hAnsi="Arial" w:cs="Arial"/>
      <w:b/>
      <w:bCs/>
      <w:lang w:val="en-GB" w:eastAsia="en-GB"/>
    </w:rPr>
  </w:style>
  <w:style w:type="paragraph" w:styleId="af3">
    <w:name w:val="Revision"/>
    <w:hidden/>
    <w:uiPriority w:val="99"/>
    <w:semiHidden/>
    <w:rsid w:val="005A6974"/>
    <w:rPr>
      <w:rFonts w:ascii="Arial" w:hAnsi="Arial" w:cs="Arial"/>
      <w:sz w:val="22"/>
      <w:szCs w:val="22"/>
      <w:lang w:val="en-GB" w:eastAsia="en-GB"/>
    </w:rPr>
  </w:style>
  <w:style w:type="paragraph" w:styleId="af4">
    <w:name w:val="footnote text"/>
    <w:basedOn w:val="a"/>
    <w:link w:val="af5"/>
    <w:uiPriority w:val="99"/>
    <w:semiHidden/>
    <w:unhideWhenUsed/>
    <w:rsid w:val="00E17F6A"/>
    <w:rPr>
      <w:sz w:val="20"/>
      <w:szCs w:val="20"/>
    </w:rPr>
  </w:style>
  <w:style w:type="character" w:customStyle="1" w:styleId="af5">
    <w:name w:val="Текст сноски Знак"/>
    <w:link w:val="af4"/>
    <w:uiPriority w:val="99"/>
    <w:semiHidden/>
    <w:rsid w:val="00E17F6A"/>
    <w:rPr>
      <w:rFonts w:ascii="Arial" w:hAnsi="Arial" w:cs="Arial"/>
      <w:lang w:val="en-GB" w:eastAsia="en-GB"/>
    </w:rPr>
  </w:style>
  <w:style w:type="character" w:styleId="af6">
    <w:name w:val="Hyperlink"/>
    <w:basedOn w:val="a0"/>
    <w:uiPriority w:val="99"/>
    <w:unhideWhenUsed/>
    <w:rsid w:val="0046282E"/>
    <w:rPr>
      <w:color w:val="0000FF" w:themeColor="hyperlink"/>
      <w:u w:val="single"/>
    </w:rPr>
  </w:style>
  <w:style w:type="character" w:customStyle="1" w:styleId="Style71">
    <w:name w:val="Style71"/>
    <w:basedOn w:val="a0"/>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a4">
    <w:name w:val="Абзац списка Знак"/>
    <w:basedOn w:val="a0"/>
    <w:link w:val="a3"/>
    <w:uiPriority w:val="34"/>
    <w:locked/>
    <w:rsid w:val="0038284F"/>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mailto:Lucia.popescu@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2E971B38-F300-459A-AC27-4F813ACB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5757</Words>
  <Characters>33392</Characters>
  <Application>Microsoft Office Word</Application>
  <DocSecurity>0</DocSecurity>
  <Lines>278</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AE.FC.RC.AllServicesandGoods</vt:lpstr>
      <vt:lpstr>AE.FC.RC.AllServicesandGoods</vt:lpstr>
    </vt:vector>
  </TitlesOfParts>
  <Company>Council of Europe</Company>
  <LinksUpToDate>false</LinksUpToDate>
  <CharactersWithSpaces>39071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User</cp:lastModifiedBy>
  <cp:revision>4</cp:revision>
  <cp:lastPrinted>2016-04-12T12:31:00Z</cp:lastPrinted>
  <dcterms:created xsi:type="dcterms:W3CDTF">2019-04-17T14:03:00Z</dcterms:created>
  <dcterms:modified xsi:type="dcterms:W3CDTF">2019-04-19T11:10:00Z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